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33" w:rsidRDefault="00687B33" w:rsidP="00687B33">
      <w:pPr>
        <w:pStyle w:val="Titre2"/>
        <w:ind w:right="-69"/>
        <w:jc w:val="both"/>
        <w:rPr>
          <w:rFonts w:ascii="Times New Roman" w:hAnsi="Times New Roman"/>
          <w:b/>
          <w:bCs/>
          <w:color w:val="auto"/>
          <w:sz w:val="24"/>
          <w:szCs w:val="24"/>
        </w:rPr>
      </w:pPr>
      <w:r>
        <w:rPr>
          <w:rFonts w:ascii="Times New Roman" w:hAnsi="Times New Roman"/>
          <w:b/>
          <w:bCs/>
          <w:color w:val="auto"/>
          <w:sz w:val="24"/>
          <w:szCs w:val="24"/>
        </w:rPr>
        <w:t xml:space="preserve">                                                                                       </w:t>
      </w:r>
    </w:p>
    <w:p w:rsidR="00687B33" w:rsidRDefault="00687B33" w:rsidP="00687B33">
      <w:pPr>
        <w:pStyle w:val="Titre2"/>
        <w:ind w:right="-69"/>
        <w:jc w:val="both"/>
        <w:rPr>
          <w:rFonts w:ascii="Times New Roman" w:hAnsi="Times New Roman"/>
          <w:b/>
          <w:bCs/>
          <w:color w:val="auto"/>
          <w:sz w:val="24"/>
          <w:szCs w:val="24"/>
        </w:rPr>
      </w:pPr>
      <w:r>
        <w:rPr>
          <w:rFonts w:ascii="Times New Roman" w:hAnsi="Times New Roman"/>
          <w:b/>
          <w:bCs/>
          <w:color w:val="auto"/>
          <w:sz w:val="24"/>
          <w:szCs w:val="24"/>
        </w:rPr>
        <w:t xml:space="preserve">                                                                                        Avis d’appel d’offres (AAO)</w:t>
      </w:r>
    </w:p>
    <w:p w:rsidR="00687B33" w:rsidRDefault="00687B33" w:rsidP="00687B33">
      <w:pPr>
        <w:jc w:val="center"/>
        <w:rPr>
          <w:rFonts w:ascii="Times New Roman" w:hAnsi="Times New Roman"/>
          <w:spacing w:val="60"/>
          <w:sz w:val="36"/>
          <w:szCs w:val="36"/>
        </w:rPr>
      </w:pPr>
      <w:r>
        <w:rPr>
          <w:rFonts w:ascii="Times New Roman" w:hAnsi="Times New Roman"/>
          <w:bCs/>
          <w:sz w:val="36"/>
          <w:szCs w:val="36"/>
        </w:rPr>
        <w:t>Avis d’appel d’offres (AAO)</w:t>
      </w:r>
      <w:r>
        <w:rPr>
          <w:rFonts w:ascii="Times New Roman" w:hAnsi="Times New Roman"/>
          <w:spacing w:val="60"/>
          <w:sz w:val="36"/>
          <w:szCs w:val="36"/>
        </w:rPr>
        <w:t xml:space="preserve"> N°35/CPMP/SR/DA/MDR/2013</w:t>
      </w:r>
    </w:p>
    <w:p w:rsidR="00687B33" w:rsidRDefault="00687B33" w:rsidP="00687B33">
      <w:pPr>
        <w:numPr>
          <w:ilvl w:val="0"/>
          <w:numId w:val="25"/>
        </w:numPr>
        <w:jc w:val="both"/>
        <w:rPr>
          <w:rFonts w:ascii="Times New Roman" w:hAnsi="Times New Roman"/>
          <w:sz w:val="24"/>
          <w:szCs w:val="24"/>
        </w:rPr>
      </w:pPr>
      <w:r>
        <w:rPr>
          <w:rFonts w:ascii="Times New Roman" w:hAnsi="Times New Roman"/>
          <w:bCs/>
          <w:sz w:val="24"/>
          <w:szCs w:val="24"/>
        </w:rPr>
        <w:t>L</w:t>
      </w:r>
      <w:r>
        <w:rPr>
          <w:rFonts w:ascii="Times New Roman" w:hAnsi="Times New Roman"/>
          <w:sz w:val="24"/>
          <w:szCs w:val="24"/>
        </w:rPr>
        <w:t>e Ministère du Développement Rural envisage de financer sur budget Etat l’acquisition de pesticides et matériels de lutte contre les ennemis des cultures en six (6) lots distincts.</w:t>
      </w:r>
    </w:p>
    <w:p w:rsidR="00687B33" w:rsidRDefault="00687B33" w:rsidP="00687B33">
      <w:pPr>
        <w:numPr>
          <w:ilvl w:val="0"/>
          <w:numId w:val="25"/>
        </w:numPr>
        <w:jc w:val="both"/>
        <w:rPr>
          <w:rFonts w:ascii="Times New Roman" w:hAnsi="Times New Roman"/>
          <w:sz w:val="24"/>
          <w:szCs w:val="24"/>
        </w:rPr>
      </w:pPr>
      <w:r>
        <w:rPr>
          <w:rFonts w:ascii="Times New Roman" w:hAnsi="Times New Roman"/>
          <w:bCs/>
          <w:sz w:val="24"/>
          <w:szCs w:val="24"/>
        </w:rPr>
        <w:t>L</w:t>
      </w:r>
      <w:r>
        <w:rPr>
          <w:rFonts w:ascii="Times New Roman" w:hAnsi="Times New Roman"/>
          <w:sz w:val="24"/>
          <w:szCs w:val="24"/>
        </w:rPr>
        <w:t>e Ministère du Développement Rural sollicite des offres sous pli fermé de la part des candidats éligibles et répondants aux qualifications requises pour exécuter une telle fourniture</w:t>
      </w:r>
    </w:p>
    <w:p w:rsidR="00687B33" w:rsidRDefault="00687B33" w:rsidP="00687B33">
      <w:pPr>
        <w:numPr>
          <w:ilvl w:val="0"/>
          <w:numId w:val="26"/>
        </w:numPr>
        <w:jc w:val="both"/>
        <w:rPr>
          <w:rFonts w:ascii="Times New Roman" w:hAnsi="Times New Roman"/>
          <w:sz w:val="24"/>
          <w:szCs w:val="24"/>
        </w:rPr>
      </w:pPr>
      <w:r>
        <w:rPr>
          <w:rFonts w:ascii="Times New Roman" w:hAnsi="Times New Roman"/>
          <w:sz w:val="24"/>
          <w:szCs w:val="24"/>
        </w:rPr>
        <w:t xml:space="preserve">Lot 1 : Fourniture de 21 000 litres de pesticide ULV contre les oiseaux granivores </w:t>
      </w:r>
    </w:p>
    <w:p w:rsidR="00687B33" w:rsidRDefault="00687B33" w:rsidP="00687B33">
      <w:pPr>
        <w:numPr>
          <w:ilvl w:val="0"/>
          <w:numId w:val="26"/>
        </w:numPr>
        <w:jc w:val="both"/>
        <w:rPr>
          <w:rFonts w:ascii="Times New Roman" w:hAnsi="Times New Roman"/>
          <w:sz w:val="24"/>
          <w:szCs w:val="24"/>
        </w:rPr>
      </w:pPr>
      <w:r>
        <w:rPr>
          <w:rFonts w:ascii="Times New Roman" w:hAnsi="Times New Roman"/>
          <w:sz w:val="24"/>
          <w:szCs w:val="24"/>
        </w:rPr>
        <w:t xml:space="preserve">Lot 2 : Fourniture de 220 tonnes de pesticide poudre contre les sautereaux </w:t>
      </w:r>
    </w:p>
    <w:p w:rsidR="00687B33" w:rsidRDefault="00687B33" w:rsidP="00687B33">
      <w:pPr>
        <w:numPr>
          <w:ilvl w:val="0"/>
          <w:numId w:val="26"/>
        </w:numPr>
        <w:jc w:val="both"/>
        <w:rPr>
          <w:rFonts w:ascii="Times New Roman" w:hAnsi="Times New Roman"/>
          <w:sz w:val="24"/>
          <w:szCs w:val="24"/>
        </w:rPr>
      </w:pPr>
      <w:r>
        <w:rPr>
          <w:rFonts w:ascii="Times New Roman" w:hAnsi="Times New Roman"/>
          <w:sz w:val="24"/>
          <w:szCs w:val="24"/>
        </w:rPr>
        <w:t xml:space="preserve">Lot 3 : Fourniture de 102 tonnes de pesticides micro-granulés contre la sésamie </w:t>
      </w:r>
    </w:p>
    <w:p w:rsidR="00687B33" w:rsidRDefault="00687B33" w:rsidP="00687B33">
      <w:pPr>
        <w:numPr>
          <w:ilvl w:val="0"/>
          <w:numId w:val="26"/>
        </w:numPr>
        <w:jc w:val="both"/>
        <w:rPr>
          <w:rFonts w:ascii="Times New Roman" w:hAnsi="Times New Roman"/>
          <w:sz w:val="24"/>
          <w:szCs w:val="24"/>
        </w:rPr>
      </w:pPr>
      <w:r>
        <w:rPr>
          <w:rFonts w:ascii="Times New Roman" w:hAnsi="Times New Roman"/>
          <w:sz w:val="24"/>
          <w:szCs w:val="24"/>
        </w:rPr>
        <w:t>Lot 4 : Fourniture de 3000 mètres de filet de capture des oiseaux granivores</w:t>
      </w:r>
    </w:p>
    <w:p w:rsidR="00687B33" w:rsidRDefault="00687B33" w:rsidP="00687B33">
      <w:pPr>
        <w:numPr>
          <w:ilvl w:val="0"/>
          <w:numId w:val="26"/>
        </w:numPr>
        <w:jc w:val="both"/>
        <w:rPr>
          <w:rFonts w:ascii="Times New Roman" w:hAnsi="Times New Roman"/>
          <w:sz w:val="24"/>
          <w:szCs w:val="24"/>
        </w:rPr>
      </w:pPr>
      <w:r>
        <w:rPr>
          <w:rFonts w:ascii="Times New Roman" w:hAnsi="Times New Roman"/>
          <w:sz w:val="24"/>
          <w:szCs w:val="24"/>
        </w:rPr>
        <w:t>Lot 5 : Fourniture de 400 détonateurs sonores (anti-aviaire) avec bonbonnes à gaz (12 kg)</w:t>
      </w:r>
    </w:p>
    <w:p w:rsidR="00687B33" w:rsidRDefault="00687B33" w:rsidP="00687B33">
      <w:pPr>
        <w:numPr>
          <w:ilvl w:val="0"/>
          <w:numId w:val="26"/>
        </w:numPr>
        <w:jc w:val="both"/>
        <w:rPr>
          <w:rFonts w:ascii="Calibri" w:hAnsi="Calibri"/>
        </w:rPr>
      </w:pPr>
      <w:r>
        <w:rPr>
          <w:rFonts w:ascii="Times New Roman" w:hAnsi="Times New Roman"/>
          <w:sz w:val="24"/>
          <w:szCs w:val="24"/>
        </w:rPr>
        <w:t>Lot 6: Fourniture de quatre (4) pulvérisateurs pour produits ULV à monter sur véhicules</w:t>
      </w:r>
    </w:p>
    <w:p w:rsidR="00687B33" w:rsidRDefault="00687B33" w:rsidP="00687B33">
      <w:pPr>
        <w:numPr>
          <w:ilvl w:val="0"/>
          <w:numId w:val="25"/>
        </w:numPr>
        <w:jc w:val="both"/>
      </w:pPr>
      <w:r>
        <w:rPr>
          <w:rFonts w:ascii="Times New Roman" w:hAnsi="Times New Roman"/>
          <w:sz w:val="24"/>
          <w:szCs w:val="24"/>
        </w:rPr>
        <w:t>La passation du marché se fera par voie d’Appel d’offre national ouvert.</w:t>
      </w:r>
    </w:p>
    <w:p w:rsidR="00687B33" w:rsidRDefault="00687B33" w:rsidP="00687B33">
      <w:pPr>
        <w:numPr>
          <w:ilvl w:val="0"/>
          <w:numId w:val="25"/>
        </w:numPr>
        <w:jc w:val="both"/>
      </w:pPr>
      <w:r>
        <w:rPr>
          <w:rFonts w:ascii="Times New Roman" w:hAnsi="Times New Roman"/>
          <w:sz w:val="24"/>
          <w:szCs w:val="24"/>
        </w:rPr>
        <w:t xml:space="preserve">Les soumissionnaires intéressés peuvent obtenir des informations complémentaires et examiner le Dossier de consultation auprès de la CPMP/SR ou du Service marchés du Ministère du Développement Rural Nouakchott Mauritanie, Tél : 45 25 74 75, 45 21 23 30, </w:t>
      </w:r>
      <w:r>
        <w:rPr>
          <w:rFonts w:ascii="Times New Roman" w:hAnsi="Times New Roman"/>
          <w:b/>
          <w:bCs/>
          <w:sz w:val="24"/>
          <w:szCs w:val="24"/>
        </w:rPr>
        <w:t>ou consulter sur le site web :www.cpmpsr.com ; www.mdr.gov.mr</w:t>
      </w:r>
    </w:p>
    <w:p w:rsidR="00687B33" w:rsidRDefault="00687B33" w:rsidP="00687B33">
      <w:pPr>
        <w:numPr>
          <w:ilvl w:val="0"/>
          <w:numId w:val="25"/>
        </w:numPr>
        <w:jc w:val="both"/>
      </w:pPr>
      <w:r>
        <w:rPr>
          <w:rFonts w:ascii="Times New Roman" w:hAnsi="Times New Roman"/>
          <w:sz w:val="24"/>
          <w:szCs w:val="24"/>
        </w:rPr>
        <w:t>Le dossier d’Appel d’Offre, en version authentique cachetée par la CPMP/SR, pourra être obtenu auprès du service des Marchés du MDR contre reçu de versement de la somme, non remboursable, de 20.000 UM (vingt mille) au Trésor Public exclusivement, seule la copie cotée et paraphée fait foi.</w:t>
      </w:r>
    </w:p>
    <w:p w:rsidR="00687B33" w:rsidRDefault="00687B33" w:rsidP="00687B33">
      <w:pPr>
        <w:numPr>
          <w:ilvl w:val="0"/>
          <w:numId w:val="25"/>
        </w:numPr>
        <w:ind w:left="644"/>
        <w:jc w:val="both"/>
      </w:pPr>
      <w:r>
        <w:rPr>
          <w:rFonts w:ascii="Times New Roman" w:hAnsi="Times New Roman"/>
          <w:sz w:val="24"/>
          <w:szCs w:val="24"/>
        </w:rPr>
        <w:t>Les soumissions, d’une validité de 90 jours à compter de la date limite de dépôt des offres doivent être établies en français.</w:t>
      </w:r>
    </w:p>
    <w:p w:rsidR="00687B33" w:rsidRDefault="00687B33" w:rsidP="00687B33">
      <w:pPr>
        <w:numPr>
          <w:ilvl w:val="0"/>
          <w:numId w:val="25"/>
        </w:numPr>
        <w:jc w:val="both"/>
      </w:pPr>
      <w:r>
        <w:rPr>
          <w:rFonts w:ascii="Times New Roman" w:hAnsi="Times New Roman"/>
          <w:sz w:val="24"/>
          <w:szCs w:val="24"/>
        </w:rPr>
        <w:lastRenderedPageBreak/>
        <w:t xml:space="preserve">Les offres seront placées dans une enveloppe fermée, qui ne devra comporter que la mention : </w:t>
      </w:r>
      <w:r>
        <w:rPr>
          <w:rFonts w:ascii="Times New Roman" w:hAnsi="Times New Roman"/>
          <w:b/>
          <w:bCs/>
          <w:sz w:val="24"/>
          <w:szCs w:val="24"/>
        </w:rPr>
        <w:t>« A Monsieur le Président de la Commission de la Passation des Marchés Publics du Secteur Rural (CPMP/SR), Avenue Moctar Ould Daddah, Immeuble MOUNA, 2</w:t>
      </w:r>
      <w:r>
        <w:rPr>
          <w:rFonts w:ascii="Times New Roman" w:hAnsi="Times New Roman"/>
          <w:b/>
          <w:bCs/>
          <w:sz w:val="24"/>
          <w:szCs w:val="24"/>
          <w:vertAlign w:val="superscript"/>
        </w:rPr>
        <w:t>ème</w:t>
      </w:r>
      <w:r>
        <w:rPr>
          <w:rFonts w:ascii="Times New Roman" w:hAnsi="Times New Roman"/>
          <w:b/>
          <w:bCs/>
          <w:sz w:val="24"/>
          <w:szCs w:val="24"/>
        </w:rPr>
        <w:t xml:space="preserve"> étage »</w:t>
      </w:r>
      <w:r>
        <w:rPr>
          <w:rFonts w:ascii="Times New Roman" w:hAnsi="Times New Roman"/>
          <w:sz w:val="24"/>
          <w:szCs w:val="24"/>
        </w:rPr>
        <w:t xml:space="preserve"> et dans le coin gauche : </w:t>
      </w:r>
      <w:r>
        <w:rPr>
          <w:rFonts w:ascii="Times New Roman" w:hAnsi="Times New Roman"/>
          <w:b/>
          <w:bCs/>
          <w:sz w:val="24"/>
          <w:szCs w:val="24"/>
        </w:rPr>
        <w:t xml:space="preserve">« Offre pour l’acquisition de pesticides et matériels de lutte contre les ennemis des cultures en six (6) lots distincts » </w:t>
      </w:r>
      <w:r>
        <w:rPr>
          <w:rFonts w:ascii="Times New Roman" w:hAnsi="Times New Roman"/>
          <w:sz w:val="24"/>
          <w:szCs w:val="24"/>
        </w:rPr>
        <w:t>Pli à n’ouvrir qu’en séance de dépouillement</w:t>
      </w:r>
    </w:p>
    <w:p w:rsidR="00687B33" w:rsidRDefault="00687B33" w:rsidP="00687B33">
      <w:pPr>
        <w:numPr>
          <w:ilvl w:val="0"/>
          <w:numId w:val="25"/>
        </w:numPr>
        <w:jc w:val="both"/>
      </w:pPr>
      <w:r>
        <w:rPr>
          <w:rFonts w:ascii="Times New Roman" w:hAnsi="Times New Roman"/>
          <w:sz w:val="24"/>
          <w:szCs w:val="24"/>
        </w:rPr>
        <w:t xml:space="preserve">Les offres doivent être transmises, sous peine de forclusion, au plus tard le </w:t>
      </w:r>
      <w:r>
        <w:rPr>
          <w:rFonts w:ascii="Times New Roman" w:hAnsi="Times New Roman"/>
          <w:b/>
          <w:bCs/>
          <w:sz w:val="24"/>
          <w:szCs w:val="24"/>
        </w:rPr>
        <w:t>16/01/2014 à 10 heures</w:t>
      </w:r>
      <w:r>
        <w:rPr>
          <w:rFonts w:ascii="Times New Roman" w:hAnsi="Times New Roman"/>
          <w:sz w:val="24"/>
          <w:szCs w:val="24"/>
        </w:rPr>
        <w:t xml:space="preserve"> en quatre (4) exemplaires dont un (1) original marqué comme tel et trois (3) copies</w:t>
      </w:r>
    </w:p>
    <w:p w:rsidR="00687B33" w:rsidRDefault="00687B33" w:rsidP="00687B33">
      <w:pPr>
        <w:numPr>
          <w:ilvl w:val="0"/>
          <w:numId w:val="25"/>
        </w:numPr>
        <w:jc w:val="both"/>
      </w:pPr>
      <w:r>
        <w:rPr>
          <w:rFonts w:ascii="Times New Roman" w:hAnsi="Times New Roman"/>
          <w:sz w:val="24"/>
          <w:szCs w:val="24"/>
        </w:rPr>
        <w:t xml:space="preserve">Les soumissions doivent être accompagnées d’une garantie de soumission d’une validité de 120 jours, pour compter de la date d’ouverture des plis et d’un montant de : </w:t>
      </w:r>
    </w:p>
    <w:p w:rsidR="00687B33" w:rsidRDefault="00687B33" w:rsidP="00687B33">
      <w:pPr>
        <w:spacing w:after="0"/>
        <w:ind w:left="502"/>
        <w:rPr>
          <w:rFonts w:ascii="Times New Roman" w:hAnsi="Times New Roman"/>
          <w:bCs/>
          <w:sz w:val="24"/>
          <w:szCs w:val="24"/>
        </w:rPr>
      </w:pPr>
      <w:r>
        <w:rPr>
          <w:rFonts w:ascii="Times New Roman" w:hAnsi="Times New Roman"/>
          <w:bCs/>
          <w:sz w:val="24"/>
          <w:szCs w:val="24"/>
        </w:rPr>
        <w:t xml:space="preserve">Pour le Lot 1 : 2.800.000 UM    </w:t>
      </w:r>
    </w:p>
    <w:p w:rsidR="00687B33" w:rsidRDefault="00687B33" w:rsidP="00687B33">
      <w:pPr>
        <w:spacing w:after="0"/>
        <w:ind w:left="502"/>
        <w:rPr>
          <w:rFonts w:ascii="Times New Roman" w:hAnsi="Times New Roman"/>
          <w:bCs/>
          <w:sz w:val="24"/>
          <w:szCs w:val="24"/>
        </w:rPr>
      </w:pPr>
      <w:r>
        <w:rPr>
          <w:rFonts w:ascii="Times New Roman" w:hAnsi="Times New Roman"/>
          <w:bCs/>
          <w:sz w:val="24"/>
          <w:szCs w:val="24"/>
        </w:rPr>
        <w:t xml:space="preserve">Pour le Lot 2 : 4.000.000 UM  </w:t>
      </w:r>
    </w:p>
    <w:p w:rsidR="00687B33" w:rsidRDefault="00687B33" w:rsidP="00687B33">
      <w:pPr>
        <w:spacing w:after="0"/>
        <w:rPr>
          <w:rFonts w:ascii="Times New Roman" w:hAnsi="Times New Roman"/>
          <w:bCs/>
          <w:sz w:val="24"/>
          <w:szCs w:val="24"/>
        </w:rPr>
      </w:pPr>
      <w:r>
        <w:rPr>
          <w:rFonts w:ascii="Arial Narrow" w:hAnsi="Arial Narrow" w:cs="Arial"/>
          <w:bCs/>
          <w:sz w:val="24"/>
          <w:szCs w:val="24"/>
        </w:rPr>
        <w:t xml:space="preserve">         </w:t>
      </w:r>
      <w:r>
        <w:rPr>
          <w:rFonts w:ascii="Times New Roman" w:hAnsi="Times New Roman"/>
          <w:bCs/>
          <w:sz w:val="24"/>
          <w:szCs w:val="24"/>
        </w:rPr>
        <w:t>Pour le Lot 3 : 1.400.000 UM</w:t>
      </w:r>
    </w:p>
    <w:p w:rsidR="00687B33" w:rsidRDefault="00687B33" w:rsidP="00687B33">
      <w:pPr>
        <w:spacing w:after="0"/>
        <w:rPr>
          <w:rFonts w:ascii="Times New Roman" w:hAnsi="Times New Roman"/>
          <w:bCs/>
          <w:sz w:val="24"/>
          <w:szCs w:val="24"/>
        </w:rPr>
      </w:pPr>
      <w:r>
        <w:rPr>
          <w:rFonts w:ascii="Arial Narrow" w:hAnsi="Arial Narrow" w:cs="Arial"/>
          <w:bCs/>
          <w:sz w:val="24"/>
          <w:szCs w:val="24"/>
        </w:rPr>
        <w:t xml:space="preserve">         </w:t>
      </w:r>
      <w:r>
        <w:rPr>
          <w:rFonts w:ascii="Times New Roman" w:hAnsi="Times New Roman"/>
          <w:bCs/>
          <w:sz w:val="24"/>
          <w:szCs w:val="24"/>
        </w:rPr>
        <w:t>Pour le Lot 4 : 200.000 UM</w:t>
      </w:r>
    </w:p>
    <w:p w:rsidR="00687B33" w:rsidRDefault="00687B33" w:rsidP="00687B33">
      <w:pPr>
        <w:spacing w:after="0"/>
        <w:rPr>
          <w:rFonts w:ascii="Times New Roman" w:hAnsi="Times New Roman"/>
          <w:bCs/>
          <w:sz w:val="24"/>
          <w:szCs w:val="24"/>
        </w:rPr>
      </w:pPr>
      <w:r>
        <w:rPr>
          <w:rFonts w:ascii="Arial Narrow" w:hAnsi="Arial Narrow" w:cs="Arial"/>
          <w:bCs/>
          <w:sz w:val="24"/>
          <w:szCs w:val="24"/>
        </w:rPr>
        <w:t xml:space="preserve">         </w:t>
      </w:r>
      <w:r>
        <w:rPr>
          <w:rFonts w:ascii="Times New Roman" w:hAnsi="Times New Roman"/>
          <w:bCs/>
          <w:sz w:val="24"/>
          <w:szCs w:val="24"/>
        </w:rPr>
        <w:t>Pour le Lot 5 : 380.000 UM</w:t>
      </w:r>
    </w:p>
    <w:p w:rsidR="00687B33" w:rsidRDefault="00687B33" w:rsidP="00687B33">
      <w:pPr>
        <w:spacing w:after="0"/>
        <w:rPr>
          <w:rFonts w:ascii="Times New Roman" w:hAnsi="Times New Roman"/>
          <w:bCs/>
          <w:sz w:val="24"/>
          <w:szCs w:val="24"/>
        </w:rPr>
      </w:pPr>
      <w:r>
        <w:rPr>
          <w:rFonts w:ascii="Arial Narrow" w:hAnsi="Arial Narrow" w:cs="Arial"/>
          <w:bCs/>
          <w:sz w:val="24"/>
          <w:szCs w:val="24"/>
        </w:rPr>
        <w:t xml:space="preserve">         </w:t>
      </w:r>
      <w:r>
        <w:rPr>
          <w:rFonts w:ascii="Times New Roman" w:hAnsi="Times New Roman"/>
          <w:bCs/>
          <w:sz w:val="24"/>
          <w:szCs w:val="24"/>
        </w:rPr>
        <w:t>Pour le Lot 6 : 400.000 UM</w:t>
      </w:r>
    </w:p>
    <w:p w:rsidR="00687B33" w:rsidRDefault="00687B33" w:rsidP="00687B33">
      <w:pPr>
        <w:numPr>
          <w:ilvl w:val="0"/>
          <w:numId w:val="25"/>
        </w:numPr>
        <w:jc w:val="both"/>
        <w:rPr>
          <w:rFonts w:ascii="Calibri" w:hAnsi="Calibri"/>
        </w:rPr>
      </w:pPr>
      <w:r>
        <w:t>Le délai de livraison, pour chaque lot est de trois (3) mois</w:t>
      </w:r>
    </w:p>
    <w:p w:rsidR="00687B33" w:rsidRDefault="00687B33" w:rsidP="00687B33">
      <w:pPr>
        <w:numPr>
          <w:ilvl w:val="0"/>
          <w:numId w:val="25"/>
        </w:numPr>
        <w:jc w:val="both"/>
      </w:pPr>
      <w:r>
        <w:t xml:space="preserve">Les plis contenant les soumissions seront ouverts, en séance publique, le </w:t>
      </w:r>
      <w:r>
        <w:rPr>
          <w:b/>
          <w:bCs/>
        </w:rPr>
        <w:t>16/01/2014 à 10 heures</w:t>
      </w:r>
      <w:r>
        <w:t>, pour la commission de passation des marchés Publics du Secteur Rural en présence des soumissionnaires qui souhaitent y assister.</w:t>
      </w:r>
    </w:p>
    <w:p w:rsidR="00687B33" w:rsidRDefault="00687B33" w:rsidP="00687B33">
      <w:pPr>
        <w:ind w:left="644"/>
        <w:jc w:val="both"/>
      </w:pPr>
    </w:p>
    <w:p w:rsidR="00687B33" w:rsidRDefault="00687B33" w:rsidP="00687B33">
      <w:pPr>
        <w:jc w:val="both"/>
        <w:rPr>
          <w:b/>
          <w:bCs/>
        </w:rPr>
      </w:pPr>
      <w:r>
        <w:rPr>
          <w:b/>
          <w:bCs/>
        </w:rPr>
        <w:t xml:space="preserve">                                                                                                                           Le Secrétaire Général du MDR</w:t>
      </w:r>
    </w:p>
    <w:p w:rsidR="00687B33" w:rsidRDefault="00687B33" w:rsidP="00687B33">
      <w:pPr>
        <w:jc w:val="right"/>
        <w:rPr>
          <w:b/>
          <w:bCs/>
        </w:rPr>
      </w:pPr>
      <w:r>
        <w:rPr>
          <w:b/>
          <w:bCs/>
        </w:rPr>
        <w:t>Mohamed ould AHMED AIDA</w:t>
      </w:r>
    </w:p>
    <w:p w:rsidR="0048621E" w:rsidRDefault="0048621E" w:rsidP="00687B33">
      <w:pPr>
        <w:jc w:val="right"/>
        <w:rPr>
          <w:b/>
          <w:bCs/>
        </w:rPr>
      </w:pPr>
    </w:p>
    <w:p w:rsidR="0048621E" w:rsidRDefault="0048621E" w:rsidP="00687B33">
      <w:pPr>
        <w:jc w:val="right"/>
        <w:rPr>
          <w:b/>
          <w:bCs/>
        </w:rPr>
      </w:pPr>
    </w:p>
    <w:p w:rsidR="0048621E" w:rsidRDefault="0048621E" w:rsidP="00687B33">
      <w:pPr>
        <w:jc w:val="right"/>
        <w:rPr>
          <w:b/>
          <w:bCs/>
        </w:rPr>
      </w:pPr>
    </w:p>
    <w:p w:rsidR="0048621E" w:rsidRDefault="0048621E" w:rsidP="00687B33">
      <w:pPr>
        <w:jc w:val="right"/>
        <w:rPr>
          <w:b/>
          <w:bCs/>
        </w:rPr>
      </w:pPr>
    </w:p>
    <w:p w:rsidR="0048621E" w:rsidRDefault="0048621E" w:rsidP="0048621E">
      <w:pPr>
        <w:pStyle w:val="Titre2"/>
        <w:ind w:right="-69"/>
        <w:jc w:val="center"/>
        <w:rPr>
          <w:rFonts w:ascii="Times New Roman" w:hAnsi="Times New Roman"/>
          <w:b/>
          <w:bCs/>
          <w:color w:val="auto"/>
          <w:sz w:val="24"/>
          <w:szCs w:val="24"/>
        </w:rPr>
      </w:pPr>
      <w:r>
        <w:rPr>
          <w:rFonts w:ascii="Times New Roman" w:hAnsi="Times New Roman"/>
          <w:b/>
          <w:bCs/>
          <w:color w:val="auto"/>
          <w:sz w:val="24"/>
          <w:szCs w:val="24"/>
        </w:rPr>
        <w:t>Avis d’appel d’offres (</w:t>
      </w:r>
      <w:r>
        <w:rPr>
          <w:rFonts w:ascii="Times New Roman" w:hAnsi="Times New Roman"/>
          <w:b/>
          <w:bCs/>
          <w:color w:val="auto"/>
          <w:sz w:val="24"/>
          <w:szCs w:val="24"/>
        </w:rPr>
        <w:t>AAO</w:t>
      </w:r>
      <w:r>
        <w:rPr>
          <w:rFonts w:ascii="Times New Roman" w:hAnsi="Times New Roman"/>
          <w:b/>
          <w:bCs/>
          <w:color w:val="auto"/>
          <w:sz w:val="24"/>
          <w:szCs w:val="24"/>
        </w:rPr>
        <w:t>) N°36/CPMP/SR/DA/MDR/2013</w:t>
      </w:r>
    </w:p>
    <w:p w:rsidR="001940EB" w:rsidRPr="001940EB" w:rsidRDefault="001940EB" w:rsidP="001940EB">
      <w:bookmarkStart w:id="0" w:name="_GoBack"/>
      <w:bookmarkEnd w:id="0"/>
    </w:p>
    <w:p w:rsidR="0048621E" w:rsidRDefault="0048621E" w:rsidP="0048621E">
      <w:pPr>
        <w:rPr>
          <w:rFonts w:ascii="Times New Roman" w:hAnsi="Times New Roman"/>
          <w:spacing w:val="60"/>
          <w:sz w:val="24"/>
          <w:szCs w:val="24"/>
        </w:rPr>
      </w:pPr>
      <w:r>
        <w:rPr>
          <w:rFonts w:ascii="Times New Roman" w:hAnsi="Times New Roman"/>
          <w:bCs/>
          <w:sz w:val="24"/>
          <w:szCs w:val="24"/>
        </w:rPr>
        <w:t>1. L</w:t>
      </w:r>
      <w:r>
        <w:rPr>
          <w:rFonts w:ascii="Times New Roman" w:hAnsi="Times New Roman"/>
          <w:sz w:val="24"/>
          <w:szCs w:val="24"/>
        </w:rPr>
        <w:t xml:space="preserve">e Ministère du Développement Rural envisage de financer sur budget Etat l’acquisition </w:t>
      </w:r>
      <w:r>
        <w:rPr>
          <w:rFonts w:ascii="Times New Roman" w:hAnsi="Times New Roman"/>
          <w:spacing w:val="60"/>
          <w:sz w:val="24"/>
          <w:szCs w:val="24"/>
        </w:rPr>
        <w:t>semences traditionnelles, semences maraichères, Matériel de Protection (grillage, piquets cornières et fil tension)   et matériels horticoles (4) lots</w:t>
      </w:r>
      <w:r>
        <w:rPr>
          <w:rFonts w:ascii="Times New Roman" w:hAnsi="Times New Roman"/>
          <w:sz w:val="24"/>
          <w:szCs w:val="24"/>
        </w:rPr>
        <w:t xml:space="preserve"> distincts.</w:t>
      </w:r>
    </w:p>
    <w:p w:rsidR="0048621E" w:rsidRDefault="0048621E" w:rsidP="0048621E">
      <w:pPr>
        <w:numPr>
          <w:ilvl w:val="0"/>
          <w:numId w:val="25"/>
        </w:numPr>
        <w:ind w:left="644"/>
        <w:rPr>
          <w:rFonts w:ascii="Times New Roman" w:hAnsi="Times New Roman"/>
          <w:sz w:val="24"/>
          <w:szCs w:val="24"/>
        </w:rPr>
      </w:pPr>
      <w:r>
        <w:rPr>
          <w:rFonts w:ascii="Times New Roman" w:hAnsi="Times New Roman"/>
          <w:bCs/>
          <w:sz w:val="24"/>
          <w:szCs w:val="24"/>
        </w:rPr>
        <w:t>L</w:t>
      </w:r>
      <w:r>
        <w:rPr>
          <w:rFonts w:ascii="Times New Roman" w:hAnsi="Times New Roman"/>
          <w:sz w:val="24"/>
          <w:szCs w:val="24"/>
        </w:rPr>
        <w:t>e Ministère du Développement Rural sollicite des offres sous pli fermé de la part des candidats éligibles et répondants aux qualifications requises pour exécuter une telle fourniture</w:t>
      </w:r>
    </w:p>
    <w:p w:rsidR="0048621E" w:rsidRDefault="0048621E" w:rsidP="0048621E">
      <w:pPr>
        <w:numPr>
          <w:ilvl w:val="0"/>
          <w:numId w:val="27"/>
        </w:numPr>
        <w:ind w:left="1080"/>
        <w:rPr>
          <w:rFonts w:ascii="Times New Roman" w:hAnsi="Times New Roman"/>
          <w:sz w:val="24"/>
          <w:szCs w:val="24"/>
        </w:rPr>
      </w:pPr>
      <w:r>
        <w:rPr>
          <w:rFonts w:ascii="Times New Roman" w:hAnsi="Times New Roman"/>
          <w:sz w:val="24"/>
          <w:szCs w:val="24"/>
        </w:rPr>
        <w:t xml:space="preserve">Lot 1 : Fourniture de 400 Tonne de </w:t>
      </w:r>
      <w:r>
        <w:rPr>
          <w:rFonts w:ascii="Times New Roman" w:hAnsi="Times New Roman"/>
          <w:spacing w:val="60"/>
          <w:sz w:val="24"/>
          <w:szCs w:val="24"/>
        </w:rPr>
        <w:t>semence traditionnelle</w:t>
      </w:r>
    </w:p>
    <w:p w:rsidR="0048621E" w:rsidRDefault="0048621E" w:rsidP="0048621E">
      <w:pPr>
        <w:numPr>
          <w:ilvl w:val="0"/>
          <w:numId w:val="27"/>
        </w:numPr>
        <w:ind w:left="1080"/>
        <w:rPr>
          <w:rFonts w:ascii="Times New Roman" w:hAnsi="Times New Roman"/>
          <w:sz w:val="24"/>
          <w:szCs w:val="24"/>
        </w:rPr>
      </w:pPr>
      <w:r>
        <w:rPr>
          <w:rFonts w:ascii="Times New Roman" w:hAnsi="Times New Roman"/>
          <w:sz w:val="24"/>
          <w:szCs w:val="24"/>
        </w:rPr>
        <w:t xml:space="preserve">Lot 2 : Fourniture de 1000 Kg de </w:t>
      </w:r>
      <w:r>
        <w:rPr>
          <w:rFonts w:ascii="Times New Roman" w:hAnsi="Times New Roman"/>
          <w:spacing w:val="60"/>
          <w:sz w:val="24"/>
          <w:szCs w:val="24"/>
        </w:rPr>
        <w:t>semence maraichère</w:t>
      </w:r>
    </w:p>
    <w:p w:rsidR="0048621E" w:rsidRDefault="0048621E" w:rsidP="0048621E">
      <w:pPr>
        <w:numPr>
          <w:ilvl w:val="0"/>
          <w:numId w:val="27"/>
        </w:numPr>
        <w:ind w:left="1080"/>
        <w:rPr>
          <w:rFonts w:ascii="Times New Roman" w:hAnsi="Times New Roman"/>
          <w:sz w:val="24"/>
          <w:szCs w:val="24"/>
        </w:rPr>
      </w:pPr>
      <w:r>
        <w:rPr>
          <w:rFonts w:ascii="Times New Roman" w:hAnsi="Times New Roman"/>
          <w:sz w:val="24"/>
          <w:szCs w:val="24"/>
        </w:rPr>
        <w:t>Lot 3 : Fourniture de 200 000 ml de grillage, 40000 Piquet cornière et 400 000 ml de fil tension</w:t>
      </w:r>
    </w:p>
    <w:p w:rsidR="0048621E" w:rsidRDefault="0048621E" w:rsidP="0048621E">
      <w:pPr>
        <w:numPr>
          <w:ilvl w:val="0"/>
          <w:numId w:val="27"/>
        </w:numPr>
        <w:ind w:left="1080"/>
        <w:rPr>
          <w:rFonts w:ascii="Times New Roman" w:hAnsi="Times New Roman"/>
          <w:sz w:val="24"/>
          <w:szCs w:val="24"/>
        </w:rPr>
      </w:pPr>
      <w:r>
        <w:rPr>
          <w:rFonts w:ascii="Times New Roman" w:hAnsi="Times New Roman"/>
          <w:sz w:val="24"/>
          <w:szCs w:val="24"/>
        </w:rPr>
        <w:t xml:space="preserve">Lot 4 : Fourniture de 16000 Unité de matériel horticoles </w:t>
      </w:r>
    </w:p>
    <w:p w:rsidR="0048621E" w:rsidRDefault="0048621E" w:rsidP="0048621E">
      <w:pPr>
        <w:numPr>
          <w:ilvl w:val="0"/>
          <w:numId w:val="25"/>
        </w:numPr>
        <w:ind w:left="644"/>
        <w:rPr>
          <w:rFonts w:ascii="Calibri" w:hAnsi="Calibri"/>
        </w:rPr>
      </w:pPr>
      <w:r>
        <w:rPr>
          <w:rFonts w:ascii="Times New Roman" w:hAnsi="Times New Roman"/>
          <w:sz w:val="24"/>
          <w:szCs w:val="24"/>
        </w:rPr>
        <w:t>La passation du marché se fera par voie d’Appel d’offre national ouvert.</w:t>
      </w:r>
    </w:p>
    <w:p w:rsidR="0048621E" w:rsidRDefault="0048621E" w:rsidP="0048621E">
      <w:pPr>
        <w:numPr>
          <w:ilvl w:val="0"/>
          <w:numId w:val="25"/>
        </w:numPr>
        <w:jc w:val="both"/>
      </w:pPr>
      <w:r>
        <w:rPr>
          <w:rFonts w:ascii="Times New Roman" w:hAnsi="Times New Roman"/>
          <w:sz w:val="24"/>
          <w:szCs w:val="24"/>
        </w:rPr>
        <w:t>La passation du marché se fera par voie d’Appel d’offre national ouvert.</w:t>
      </w:r>
    </w:p>
    <w:p w:rsidR="0048621E" w:rsidRDefault="0048621E" w:rsidP="0048621E">
      <w:pPr>
        <w:numPr>
          <w:ilvl w:val="0"/>
          <w:numId w:val="25"/>
        </w:numPr>
        <w:jc w:val="both"/>
      </w:pPr>
      <w:r>
        <w:rPr>
          <w:rFonts w:ascii="Times New Roman" w:hAnsi="Times New Roman"/>
          <w:sz w:val="24"/>
          <w:szCs w:val="24"/>
        </w:rPr>
        <w:t xml:space="preserve">Les soumissionnaires intéressés peuvent obtenir des informations complémentaires et examiner le Dossier de consultation auprès de la CPMP/SR ou du Service marchés du Ministère du Développement Rural Nouakchott Mauritanie, Tél : 45 25 74 75, 45 21 23 30, </w:t>
      </w:r>
      <w:r>
        <w:rPr>
          <w:rFonts w:ascii="Times New Roman" w:hAnsi="Times New Roman"/>
          <w:b/>
          <w:bCs/>
          <w:sz w:val="24"/>
          <w:szCs w:val="24"/>
        </w:rPr>
        <w:t>ou consulter sur le site web : www.cpmpsr.com ; www.mdr.gov.mr</w:t>
      </w:r>
    </w:p>
    <w:p w:rsidR="0048621E" w:rsidRDefault="0048621E" w:rsidP="0048621E">
      <w:pPr>
        <w:numPr>
          <w:ilvl w:val="0"/>
          <w:numId w:val="25"/>
        </w:numPr>
        <w:jc w:val="both"/>
      </w:pPr>
      <w:r>
        <w:rPr>
          <w:rFonts w:ascii="Times New Roman" w:hAnsi="Times New Roman"/>
          <w:sz w:val="24"/>
          <w:szCs w:val="24"/>
        </w:rPr>
        <w:t>Le dossier d’Appel d’Offre, en version authentique cachetée par la CPMP/SR, pourra être obtenu auprès du service des Marchés du MDR contre reçu de versement de la somme, non remboursable, de 20.000 UM (vingt mille) au Trésor Public exclusivement, seule la copie cotée et paraphée fait foi.</w:t>
      </w:r>
    </w:p>
    <w:p w:rsidR="0048621E" w:rsidRDefault="0048621E" w:rsidP="0048621E">
      <w:pPr>
        <w:numPr>
          <w:ilvl w:val="0"/>
          <w:numId w:val="25"/>
        </w:numPr>
        <w:jc w:val="both"/>
        <w:rPr>
          <w:rFonts w:ascii="Times New Roman" w:hAnsi="Times New Roman"/>
          <w:sz w:val="24"/>
          <w:szCs w:val="24"/>
        </w:rPr>
      </w:pPr>
      <w:r>
        <w:rPr>
          <w:rFonts w:ascii="Times New Roman" w:hAnsi="Times New Roman"/>
          <w:sz w:val="24"/>
          <w:szCs w:val="24"/>
        </w:rPr>
        <w:t>Les soumissions, d’une validité de 90 jours à compter de la date limite de dépôt des offres doivent être établies en français.</w:t>
      </w:r>
    </w:p>
    <w:p w:rsidR="0048621E" w:rsidRDefault="0048621E" w:rsidP="0048621E">
      <w:pPr>
        <w:numPr>
          <w:ilvl w:val="0"/>
          <w:numId w:val="25"/>
        </w:numPr>
        <w:jc w:val="both"/>
        <w:rPr>
          <w:rFonts w:ascii="Calibri" w:hAnsi="Calibri"/>
        </w:rPr>
      </w:pPr>
      <w:r>
        <w:rPr>
          <w:rFonts w:ascii="Times New Roman" w:hAnsi="Times New Roman"/>
          <w:sz w:val="24"/>
          <w:szCs w:val="24"/>
        </w:rPr>
        <w:lastRenderedPageBreak/>
        <w:t xml:space="preserve">Les offres seront placées dans une enveloppe fermée, qui ne devra comporter que la mention : </w:t>
      </w:r>
      <w:r>
        <w:rPr>
          <w:rFonts w:ascii="Times New Roman" w:hAnsi="Times New Roman"/>
          <w:b/>
          <w:bCs/>
          <w:sz w:val="24"/>
          <w:szCs w:val="24"/>
        </w:rPr>
        <w:t>« A Monsieur le Président de la Commission de la Passation des Marchés Publics du Secteur Rural (CPMP/SR), Avenue Moctar Ould Daddah, Immeuble MOUNA, 2</w:t>
      </w:r>
      <w:r>
        <w:rPr>
          <w:rFonts w:ascii="Times New Roman" w:hAnsi="Times New Roman"/>
          <w:b/>
          <w:bCs/>
          <w:sz w:val="24"/>
          <w:szCs w:val="24"/>
          <w:vertAlign w:val="superscript"/>
        </w:rPr>
        <w:t>ème</w:t>
      </w:r>
      <w:r>
        <w:rPr>
          <w:rFonts w:ascii="Times New Roman" w:hAnsi="Times New Roman"/>
          <w:b/>
          <w:bCs/>
          <w:sz w:val="24"/>
          <w:szCs w:val="24"/>
        </w:rPr>
        <w:t xml:space="preserve"> étage »</w:t>
      </w:r>
      <w:r>
        <w:rPr>
          <w:rFonts w:ascii="Times New Roman" w:hAnsi="Times New Roman"/>
          <w:sz w:val="24"/>
          <w:szCs w:val="24"/>
        </w:rPr>
        <w:t xml:space="preserve"> et dans le coin gauche : </w:t>
      </w:r>
      <w:r>
        <w:rPr>
          <w:rFonts w:ascii="Times New Roman" w:hAnsi="Times New Roman"/>
          <w:b/>
          <w:bCs/>
          <w:sz w:val="24"/>
          <w:szCs w:val="24"/>
        </w:rPr>
        <w:t xml:space="preserve">« Offre pour l’acquisition de pesticides et matériels de lutte contre les ennemis des cultures en six (6) lots distincts » </w:t>
      </w:r>
      <w:r>
        <w:rPr>
          <w:rFonts w:ascii="Times New Roman" w:hAnsi="Times New Roman"/>
          <w:sz w:val="24"/>
          <w:szCs w:val="24"/>
        </w:rPr>
        <w:t>Pli à n’ouvrir qu’en séance de dépouillement</w:t>
      </w:r>
    </w:p>
    <w:p w:rsidR="0048621E" w:rsidRDefault="0048621E" w:rsidP="0048621E">
      <w:pPr>
        <w:numPr>
          <w:ilvl w:val="0"/>
          <w:numId w:val="25"/>
        </w:numPr>
        <w:jc w:val="both"/>
      </w:pPr>
      <w:r>
        <w:rPr>
          <w:rFonts w:ascii="Times New Roman" w:hAnsi="Times New Roman"/>
          <w:sz w:val="24"/>
          <w:szCs w:val="24"/>
        </w:rPr>
        <w:t xml:space="preserve">Les offres doivent être transmises, sous peine de forclusion, au plus tard le </w:t>
      </w:r>
      <w:r>
        <w:rPr>
          <w:rFonts w:ascii="Times New Roman" w:hAnsi="Times New Roman"/>
          <w:b/>
          <w:bCs/>
          <w:sz w:val="24"/>
          <w:szCs w:val="24"/>
        </w:rPr>
        <w:t>20/01/2014 à 10 heures</w:t>
      </w:r>
      <w:r>
        <w:rPr>
          <w:rFonts w:ascii="Times New Roman" w:hAnsi="Times New Roman"/>
          <w:sz w:val="24"/>
          <w:szCs w:val="24"/>
        </w:rPr>
        <w:t xml:space="preserve"> en quatre (4) exemplaires dont un (1) original marqué comme tel et trois (3) copies</w:t>
      </w:r>
    </w:p>
    <w:p w:rsidR="0048621E" w:rsidRDefault="0048621E" w:rsidP="0048621E">
      <w:pPr>
        <w:numPr>
          <w:ilvl w:val="0"/>
          <w:numId w:val="25"/>
        </w:numPr>
        <w:jc w:val="both"/>
      </w:pPr>
      <w:r>
        <w:rPr>
          <w:rFonts w:ascii="Times New Roman" w:hAnsi="Times New Roman"/>
          <w:sz w:val="24"/>
          <w:szCs w:val="24"/>
        </w:rPr>
        <w:t xml:space="preserve">Les soumissions doivent être accompagnées d’une garantie de soumission d’une validité de 120 jours, pour compter de la date d’ouverture des plis et d’un montant de : </w:t>
      </w:r>
    </w:p>
    <w:p w:rsidR="0048621E" w:rsidRDefault="0048621E" w:rsidP="0048621E">
      <w:pPr>
        <w:spacing w:after="0"/>
        <w:ind w:left="502"/>
        <w:rPr>
          <w:rFonts w:ascii="Times New Roman" w:hAnsi="Times New Roman"/>
          <w:bCs/>
          <w:sz w:val="24"/>
          <w:szCs w:val="24"/>
        </w:rPr>
      </w:pPr>
      <w:r>
        <w:rPr>
          <w:rFonts w:ascii="Times New Roman" w:hAnsi="Times New Roman"/>
          <w:bCs/>
          <w:sz w:val="24"/>
          <w:szCs w:val="24"/>
        </w:rPr>
        <w:t xml:space="preserve">Pour le Lot 1 : 2.000.000 UM    </w:t>
      </w:r>
    </w:p>
    <w:p w:rsidR="0048621E" w:rsidRDefault="0048621E" w:rsidP="0048621E">
      <w:pPr>
        <w:spacing w:after="0"/>
        <w:ind w:left="502"/>
        <w:rPr>
          <w:rFonts w:ascii="Times New Roman" w:hAnsi="Times New Roman"/>
          <w:bCs/>
          <w:sz w:val="24"/>
          <w:szCs w:val="24"/>
        </w:rPr>
      </w:pPr>
      <w:r>
        <w:rPr>
          <w:rFonts w:ascii="Times New Roman" w:hAnsi="Times New Roman"/>
          <w:bCs/>
          <w:sz w:val="24"/>
          <w:szCs w:val="24"/>
        </w:rPr>
        <w:t xml:space="preserve">Pour le Lot 2 : 400.000 UM  </w:t>
      </w:r>
    </w:p>
    <w:p w:rsidR="0048621E" w:rsidRDefault="0048621E" w:rsidP="0048621E">
      <w:pPr>
        <w:spacing w:after="0"/>
        <w:rPr>
          <w:rFonts w:ascii="Times New Roman" w:hAnsi="Times New Roman"/>
          <w:bCs/>
          <w:sz w:val="24"/>
          <w:szCs w:val="24"/>
        </w:rPr>
      </w:pPr>
      <w:r>
        <w:rPr>
          <w:rFonts w:ascii="Arial Narrow" w:hAnsi="Arial Narrow" w:cs="Arial"/>
          <w:bCs/>
          <w:sz w:val="24"/>
          <w:szCs w:val="24"/>
        </w:rPr>
        <w:t xml:space="preserve">         </w:t>
      </w:r>
      <w:r>
        <w:rPr>
          <w:rFonts w:ascii="Times New Roman" w:hAnsi="Times New Roman"/>
          <w:bCs/>
          <w:sz w:val="24"/>
          <w:szCs w:val="24"/>
        </w:rPr>
        <w:t>Pour le Lot 3 : 3.200.000 UM</w:t>
      </w:r>
    </w:p>
    <w:p w:rsidR="0048621E" w:rsidRDefault="0048621E" w:rsidP="0048621E">
      <w:pPr>
        <w:spacing w:after="0"/>
        <w:rPr>
          <w:rFonts w:ascii="Times New Roman" w:hAnsi="Times New Roman"/>
          <w:bCs/>
          <w:sz w:val="24"/>
          <w:szCs w:val="24"/>
        </w:rPr>
      </w:pPr>
      <w:r>
        <w:rPr>
          <w:rFonts w:ascii="Arial Narrow" w:hAnsi="Arial Narrow" w:cs="Arial"/>
          <w:bCs/>
          <w:sz w:val="24"/>
          <w:szCs w:val="24"/>
        </w:rPr>
        <w:t xml:space="preserve">         </w:t>
      </w:r>
      <w:r>
        <w:rPr>
          <w:rFonts w:ascii="Times New Roman" w:hAnsi="Times New Roman"/>
          <w:bCs/>
          <w:sz w:val="24"/>
          <w:szCs w:val="24"/>
        </w:rPr>
        <w:t>Pour le Lot 4 : 500.000 UM</w:t>
      </w:r>
    </w:p>
    <w:p w:rsidR="0048621E" w:rsidRDefault="0048621E" w:rsidP="0048621E">
      <w:pPr>
        <w:spacing w:after="0"/>
        <w:rPr>
          <w:rFonts w:ascii="Arial Narrow" w:hAnsi="Arial Narrow" w:cs="Arial"/>
          <w:bCs/>
          <w:sz w:val="24"/>
          <w:szCs w:val="24"/>
        </w:rPr>
      </w:pPr>
      <w:r>
        <w:rPr>
          <w:rFonts w:ascii="Arial Narrow" w:hAnsi="Arial Narrow" w:cs="Arial"/>
          <w:bCs/>
          <w:sz w:val="24"/>
          <w:szCs w:val="24"/>
        </w:rPr>
        <w:t xml:space="preserve">       </w:t>
      </w:r>
    </w:p>
    <w:p w:rsidR="0048621E" w:rsidRDefault="0048621E" w:rsidP="0048621E">
      <w:pPr>
        <w:spacing w:after="0"/>
        <w:rPr>
          <w:rFonts w:ascii="Calibri" w:hAnsi="Calibri" w:cs="Times New Roman"/>
        </w:rPr>
      </w:pPr>
      <w:r>
        <w:t>Le délai de livraison, pour chaque lot est de trois (3) mois</w:t>
      </w:r>
    </w:p>
    <w:p w:rsidR="0048621E" w:rsidRDefault="0048621E" w:rsidP="0048621E">
      <w:pPr>
        <w:numPr>
          <w:ilvl w:val="0"/>
          <w:numId w:val="25"/>
        </w:numPr>
        <w:jc w:val="both"/>
      </w:pPr>
      <w:r>
        <w:t xml:space="preserve">Les plis contenant les soumissions seront ouverts, en séance publique, le </w:t>
      </w:r>
      <w:r>
        <w:rPr>
          <w:b/>
          <w:bCs/>
        </w:rPr>
        <w:t>20/01/2014</w:t>
      </w:r>
      <w:r>
        <w:t xml:space="preserve"> à 10 heures, pour la commission de passation des marchés Publics du Secteur Rural en présence des soumissionnaires qui souhaitent y assister.</w:t>
      </w:r>
    </w:p>
    <w:p w:rsidR="0048621E" w:rsidRDefault="0048621E" w:rsidP="0048621E">
      <w:pPr>
        <w:ind w:left="644"/>
        <w:jc w:val="both"/>
      </w:pPr>
    </w:p>
    <w:p w:rsidR="0048621E" w:rsidRDefault="0048621E" w:rsidP="0048621E">
      <w:pPr>
        <w:jc w:val="both"/>
        <w:rPr>
          <w:b/>
          <w:bCs/>
        </w:rPr>
      </w:pPr>
      <w:r>
        <w:rPr>
          <w:b/>
          <w:bCs/>
        </w:rPr>
        <w:t xml:space="preserve">                                                                                                                       </w:t>
      </w:r>
      <w:r>
        <w:rPr>
          <w:b/>
          <w:bCs/>
        </w:rPr>
        <w:t xml:space="preserve">                                                                                                   </w:t>
      </w:r>
      <w:r>
        <w:rPr>
          <w:b/>
          <w:bCs/>
        </w:rPr>
        <w:t xml:space="preserve">    Le Secrétaire Général du MDR</w:t>
      </w:r>
    </w:p>
    <w:p w:rsidR="0048621E" w:rsidRDefault="0048621E" w:rsidP="0048621E">
      <w:pPr>
        <w:jc w:val="right"/>
        <w:rPr>
          <w:b/>
          <w:bCs/>
        </w:rPr>
      </w:pPr>
      <w:r>
        <w:rPr>
          <w:b/>
          <w:bCs/>
        </w:rPr>
        <w:t>Mohamed ould AHMED AIDA</w:t>
      </w:r>
    </w:p>
    <w:p w:rsidR="0048621E" w:rsidRDefault="0048621E" w:rsidP="00687B33">
      <w:pPr>
        <w:jc w:val="right"/>
        <w:rPr>
          <w:b/>
          <w:bCs/>
        </w:rPr>
      </w:pPr>
    </w:p>
    <w:p w:rsidR="00600120" w:rsidRPr="00687B33" w:rsidRDefault="00600120" w:rsidP="00687B33"/>
    <w:sectPr w:rsidR="00600120" w:rsidRPr="00687B33" w:rsidSect="003239BB">
      <w:pgSz w:w="15840" w:h="12240" w:orient="landscape"/>
      <w:pgMar w:top="1720" w:right="1797" w:bottom="851" w:left="280" w:header="1388" w:footer="6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F9" w:rsidRDefault="001631F9" w:rsidP="00CE6E90">
      <w:pPr>
        <w:spacing w:after="0" w:line="240" w:lineRule="auto"/>
      </w:pPr>
      <w:r>
        <w:separator/>
      </w:r>
    </w:p>
  </w:endnote>
  <w:endnote w:type="continuationSeparator" w:id="0">
    <w:p w:rsidR="001631F9" w:rsidRDefault="001631F9" w:rsidP="00CE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F9" w:rsidRDefault="001631F9" w:rsidP="00CE6E90">
      <w:pPr>
        <w:spacing w:after="0" w:line="240" w:lineRule="auto"/>
      </w:pPr>
      <w:r>
        <w:separator/>
      </w:r>
    </w:p>
  </w:footnote>
  <w:footnote w:type="continuationSeparator" w:id="0">
    <w:p w:rsidR="001631F9" w:rsidRDefault="001631F9" w:rsidP="00CE6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334C"/>
    <w:multiLevelType w:val="hybridMultilevel"/>
    <w:tmpl w:val="64B4D8E4"/>
    <w:lvl w:ilvl="0" w:tplc="FE44FA4E">
      <w:start w:val="2"/>
      <w:numFmt w:val="bullet"/>
      <w:lvlText w:val="-"/>
      <w:lvlJc w:val="left"/>
      <w:pPr>
        <w:ind w:left="927"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050A7548"/>
    <w:multiLevelType w:val="hybridMultilevel"/>
    <w:tmpl w:val="B4B86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C90D63"/>
    <w:multiLevelType w:val="hybridMultilevel"/>
    <w:tmpl w:val="D4C63BEE"/>
    <w:lvl w:ilvl="0" w:tplc="9B76905E">
      <w:start w:val="30"/>
      <w:numFmt w:val="decimal"/>
      <w:lvlText w:val="%1"/>
      <w:lvlJc w:val="left"/>
      <w:pPr>
        <w:ind w:left="1140" w:hanging="360"/>
      </w:pPr>
    </w:lvl>
    <w:lvl w:ilvl="1" w:tplc="040C0019">
      <w:start w:val="1"/>
      <w:numFmt w:val="lowerLetter"/>
      <w:lvlText w:val="%2."/>
      <w:lvlJc w:val="left"/>
      <w:pPr>
        <w:ind w:left="1860" w:hanging="360"/>
      </w:pPr>
    </w:lvl>
    <w:lvl w:ilvl="2" w:tplc="040C001B">
      <w:start w:val="1"/>
      <w:numFmt w:val="lowerRoman"/>
      <w:lvlText w:val="%3."/>
      <w:lvlJc w:val="right"/>
      <w:pPr>
        <w:ind w:left="2580" w:hanging="180"/>
      </w:pPr>
    </w:lvl>
    <w:lvl w:ilvl="3" w:tplc="040C000F">
      <w:start w:val="1"/>
      <w:numFmt w:val="decimal"/>
      <w:lvlText w:val="%4."/>
      <w:lvlJc w:val="left"/>
      <w:pPr>
        <w:ind w:left="3300" w:hanging="360"/>
      </w:pPr>
    </w:lvl>
    <w:lvl w:ilvl="4" w:tplc="040C0019">
      <w:start w:val="1"/>
      <w:numFmt w:val="lowerLetter"/>
      <w:lvlText w:val="%5."/>
      <w:lvlJc w:val="left"/>
      <w:pPr>
        <w:ind w:left="4020" w:hanging="360"/>
      </w:pPr>
    </w:lvl>
    <w:lvl w:ilvl="5" w:tplc="040C001B">
      <w:start w:val="1"/>
      <w:numFmt w:val="lowerRoman"/>
      <w:lvlText w:val="%6."/>
      <w:lvlJc w:val="right"/>
      <w:pPr>
        <w:ind w:left="4740" w:hanging="180"/>
      </w:pPr>
    </w:lvl>
    <w:lvl w:ilvl="6" w:tplc="040C000F">
      <w:start w:val="1"/>
      <w:numFmt w:val="decimal"/>
      <w:lvlText w:val="%7."/>
      <w:lvlJc w:val="left"/>
      <w:pPr>
        <w:ind w:left="5460" w:hanging="360"/>
      </w:pPr>
    </w:lvl>
    <w:lvl w:ilvl="7" w:tplc="040C0019">
      <w:start w:val="1"/>
      <w:numFmt w:val="lowerLetter"/>
      <w:lvlText w:val="%8."/>
      <w:lvlJc w:val="left"/>
      <w:pPr>
        <w:ind w:left="6180" w:hanging="360"/>
      </w:pPr>
    </w:lvl>
    <w:lvl w:ilvl="8" w:tplc="040C001B">
      <w:start w:val="1"/>
      <w:numFmt w:val="lowerRoman"/>
      <w:lvlText w:val="%9."/>
      <w:lvlJc w:val="right"/>
      <w:pPr>
        <w:ind w:left="6900" w:hanging="180"/>
      </w:pPr>
    </w:lvl>
  </w:abstractNum>
  <w:abstractNum w:abstractNumId="3">
    <w:nsid w:val="085A0B7A"/>
    <w:multiLevelType w:val="hybridMultilevel"/>
    <w:tmpl w:val="067C43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57C7888"/>
    <w:multiLevelType w:val="hybridMultilevel"/>
    <w:tmpl w:val="5AD28F14"/>
    <w:lvl w:ilvl="0" w:tplc="2966835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98126D2"/>
    <w:multiLevelType w:val="hybridMultilevel"/>
    <w:tmpl w:val="6CCC5568"/>
    <w:lvl w:ilvl="0" w:tplc="040C000F">
      <w:start w:val="1"/>
      <w:numFmt w:val="decimal"/>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1B8157A2"/>
    <w:multiLevelType w:val="hybridMultilevel"/>
    <w:tmpl w:val="61C06EAA"/>
    <w:lvl w:ilvl="0" w:tplc="F6D84CA2">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E543CBA"/>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1E956E04"/>
    <w:multiLevelType w:val="hybridMultilevel"/>
    <w:tmpl w:val="7C7284A6"/>
    <w:lvl w:ilvl="0" w:tplc="5546B698">
      <w:numFmt w:val="bullet"/>
      <w:lvlText w:val="-"/>
      <w:lvlJc w:val="left"/>
      <w:pPr>
        <w:ind w:left="720" w:hanging="360"/>
      </w:pPr>
      <w:rPr>
        <w:rFonts w:ascii="Times New Roman" w:eastAsiaTheme="minorHAnsi" w:hAnsi="Times New Roman" w:cs="Times New Roman"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CD64BFF"/>
    <w:multiLevelType w:val="hybridMultilevel"/>
    <w:tmpl w:val="509836EE"/>
    <w:lvl w:ilvl="0" w:tplc="B6A8D396">
      <w:start w:val="1"/>
      <w:numFmt w:val="decimal"/>
      <w:lvlText w:val="%1."/>
      <w:lvlJc w:val="left"/>
      <w:pPr>
        <w:tabs>
          <w:tab w:val="num" w:pos="720"/>
        </w:tabs>
        <w:ind w:left="720" w:hanging="360"/>
      </w:pPr>
      <w:rPr>
        <w:sz w:val="20"/>
        <w:szCs w:val="20"/>
      </w:rPr>
    </w:lvl>
    <w:lvl w:ilvl="1" w:tplc="DF461C76">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2E1641F6"/>
    <w:multiLevelType w:val="hybridMultilevel"/>
    <w:tmpl w:val="750E0144"/>
    <w:lvl w:ilvl="0" w:tplc="040C0001">
      <w:start w:val="1"/>
      <w:numFmt w:val="bullet"/>
      <w:lvlText w:val=""/>
      <w:lvlJc w:val="left"/>
      <w:pPr>
        <w:tabs>
          <w:tab w:val="num" w:pos="1240"/>
        </w:tabs>
        <w:ind w:left="1240" w:hanging="360"/>
      </w:pPr>
      <w:rPr>
        <w:rFonts w:ascii="Symbol" w:hAnsi="Symbol" w:hint="default"/>
      </w:rPr>
    </w:lvl>
    <w:lvl w:ilvl="1" w:tplc="040C0003">
      <w:start w:val="1"/>
      <w:numFmt w:val="bullet"/>
      <w:lvlText w:val="o"/>
      <w:lvlJc w:val="left"/>
      <w:pPr>
        <w:tabs>
          <w:tab w:val="num" w:pos="1960"/>
        </w:tabs>
        <w:ind w:left="1960" w:hanging="360"/>
      </w:pPr>
      <w:rPr>
        <w:rFonts w:ascii="Courier New" w:hAnsi="Courier New" w:cs="Courier New" w:hint="default"/>
      </w:rPr>
    </w:lvl>
    <w:lvl w:ilvl="2" w:tplc="040C0005">
      <w:start w:val="1"/>
      <w:numFmt w:val="bullet"/>
      <w:lvlText w:val=""/>
      <w:lvlJc w:val="left"/>
      <w:pPr>
        <w:tabs>
          <w:tab w:val="num" w:pos="2680"/>
        </w:tabs>
        <w:ind w:left="2680" w:hanging="360"/>
      </w:pPr>
      <w:rPr>
        <w:rFonts w:ascii="Wingdings" w:hAnsi="Wingdings" w:hint="default"/>
      </w:rPr>
    </w:lvl>
    <w:lvl w:ilvl="3" w:tplc="040C0001">
      <w:start w:val="1"/>
      <w:numFmt w:val="bullet"/>
      <w:lvlText w:val=""/>
      <w:lvlJc w:val="left"/>
      <w:pPr>
        <w:tabs>
          <w:tab w:val="num" w:pos="3400"/>
        </w:tabs>
        <w:ind w:left="3400" w:hanging="360"/>
      </w:pPr>
      <w:rPr>
        <w:rFonts w:ascii="Symbol" w:hAnsi="Symbol" w:hint="default"/>
      </w:rPr>
    </w:lvl>
    <w:lvl w:ilvl="4" w:tplc="040C0003">
      <w:start w:val="1"/>
      <w:numFmt w:val="bullet"/>
      <w:lvlText w:val="o"/>
      <w:lvlJc w:val="left"/>
      <w:pPr>
        <w:tabs>
          <w:tab w:val="num" w:pos="4120"/>
        </w:tabs>
        <w:ind w:left="4120" w:hanging="360"/>
      </w:pPr>
      <w:rPr>
        <w:rFonts w:ascii="Courier New" w:hAnsi="Courier New" w:cs="Courier New" w:hint="default"/>
      </w:rPr>
    </w:lvl>
    <w:lvl w:ilvl="5" w:tplc="040C0005">
      <w:start w:val="1"/>
      <w:numFmt w:val="bullet"/>
      <w:lvlText w:val=""/>
      <w:lvlJc w:val="left"/>
      <w:pPr>
        <w:tabs>
          <w:tab w:val="num" w:pos="4840"/>
        </w:tabs>
        <w:ind w:left="4840" w:hanging="360"/>
      </w:pPr>
      <w:rPr>
        <w:rFonts w:ascii="Wingdings" w:hAnsi="Wingdings" w:hint="default"/>
      </w:rPr>
    </w:lvl>
    <w:lvl w:ilvl="6" w:tplc="040C0001">
      <w:start w:val="1"/>
      <w:numFmt w:val="bullet"/>
      <w:lvlText w:val=""/>
      <w:lvlJc w:val="left"/>
      <w:pPr>
        <w:tabs>
          <w:tab w:val="num" w:pos="5560"/>
        </w:tabs>
        <w:ind w:left="5560" w:hanging="360"/>
      </w:pPr>
      <w:rPr>
        <w:rFonts w:ascii="Symbol" w:hAnsi="Symbol" w:hint="default"/>
      </w:rPr>
    </w:lvl>
    <w:lvl w:ilvl="7" w:tplc="040C0003">
      <w:start w:val="1"/>
      <w:numFmt w:val="bullet"/>
      <w:lvlText w:val="o"/>
      <w:lvlJc w:val="left"/>
      <w:pPr>
        <w:tabs>
          <w:tab w:val="num" w:pos="6280"/>
        </w:tabs>
        <w:ind w:left="6280" w:hanging="360"/>
      </w:pPr>
      <w:rPr>
        <w:rFonts w:ascii="Courier New" w:hAnsi="Courier New" w:cs="Courier New" w:hint="default"/>
      </w:rPr>
    </w:lvl>
    <w:lvl w:ilvl="8" w:tplc="040C0005">
      <w:start w:val="1"/>
      <w:numFmt w:val="bullet"/>
      <w:lvlText w:val=""/>
      <w:lvlJc w:val="left"/>
      <w:pPr>
        <w:tabs>
          <w:tab w:val="num" w:pos="7000"/>
        </w:tabs>
        <w:ind w:left="7000" w:hanging="360"/>
      </w:pPr>
      <w:rPr>
        <w:rFonts w:ascii="Wingdings" w:hAnsi="Wingdings" w:hint="default"/>
      </w:rPr>
    </w:lvl>
  </w:abstractNum>
  <w:abstractNum w:abstractNumId="11">
    <w:nsid w:val="34ED1FA5"/>
    <w:multiLevelType w:val="hybridMultilevel"/>
    <w:tmpl w:val="7F369C6C"/>
    <w:lvl w:ilvl="0" w:tplc="AB569D08">
      <w:start w:val="1"/>
      <w:numFmt w:val="decimal"/>
      <w:lvlText w:val="%1."/>
      <w:lvlJc w:val="left"/>
      <w:pPr>
        <w:tabs>
          <w:tab w:val="num" w:pos="720"/>
        </w:tabs>
        <w:ind w:left="720" w:hanging="720"/>
      </w:pPr>
      <w:rPr>
        <w:rFonts w:cs="Times New Roman"/>
        <w:b w:val="0"/>
        <w:i w:val="0"/>
      </w:rPr>
    </w:lvl>
    <w:lvl w:ilvl="1" w:tplc="B5FC172A">
      <w:start w:val="1"/>
      <w:numFmt w:val="decimal"/>
      <w:lvlText w:val="%2."/>
      <w:lvlJc w:val="left"/>
      <w:pPr>
        <w:tabs>
          <w:tab w:val="num" w:pos="1440"/>
        </w:tabs>
        <w:ind w:left="1440" w:hanging="360"/>
      </w:pPr>
      <w:rPr>
        <w:rFonts w:cs="Times New Roman"/>
      </w:rPr>
    </w:lvl>
    <w:lvl w:ilvl="2" w:tplc="2AB613A8">
      <w:start w:val="1"/>
      <w:numFmt w:val="decimal"/>
      <w:lvlText w:val="%3."/>
      <w:lvlJc w:val="left"/>
      <w:pPr>
        <w:tabs>
          <w:tab w:val="num" w:pos="2160"/>
        </w:tabs>
        <w:ind w:left="2160" w:hanging="360"/>
      </w:pPr>
      <w:rPr>
        <w:rFonts w:cs="Times New Roman"/>
      </w:rPr>
    </w:lvl>
    <w:lvl w:ilvl="3" w:tplc="882ECE2A">
      <w:start w:val="1"/>
      <w:numFmt w:val="decimal"/>
      <w:lvlText w:val="%4."/>
      <w:lvlJc w:val="left"/>
      <w:pPr>
        <w:tabs>
          <w:tab w:val="num" w:pos="2880"/>
        </w:tabs>
        <w:ind w:left="2880" w:hanging="360"/>
      </w:pPr>
      <w:rPr>
        <w:rFonts w:cs="Times New Roman"/>
      </w:rPr>
    </w:lvl>
    <w:lvl w:ilvl="4" w:tplc="9F503130">
      <w:start w:val="1"/>
      <w:numFmt w:val="decimal"/>
      <w:lvlText w:val="%5."/>
      <w:lvlJc w:val="left"/>
      <w:pPr>
        <w:tabs>
          <w:tab w:val="num" w:pos="3600"/>
        </w:tabs>
        <w:ind w:left="3600" w:hanging="360"/>
      </w:pPr>
      <w:rPr>
        <w:rFonts w:cs="Times New Roman"/>
      </w:rPr>
    </w:lvl>
    <w:lvl w:ilvl="5" w:tplc="5A607A50">
      <w:start w:val="1"/>
      <w:numFmt w:val="decimal"/>
      <w:lvlText w:val="%6."/>
      <w:lvlJc w:val="left"/>
      <w:pPr>
        <w:tabs>
          <w:tab w:val="num" w:pos="4320"/>
        </w:tabs>
        <w:ind w:left="4320" w:hanging="360"/>
      </w:pPr>
      <w:rPr>
        <w:rFonts w:cs="Times New Roman"/>
      </w:rPr>
    </w:lvl>
    <w:lvl w:ilvl="6" w:tplc="CC521ECE">
      <w:start w:val="1"/>
      <w:numFmt w:val="decimal"/>
      <w:lvlText w:val="%7."/>
      <w:lvlJc w:val="left"/>
      <w:pPr>
        <w:tabs>
          <w:tab w:val="num" w:pos="5040"/>
        </w:tabs>
        <w:ind w:left="5040" w:hanging="360"/>
      </w:pPr>
      <w:rPr>
        <w:rFonts w:cs="Times New Roman"/>
      </w:rPr>
    </w:lvl>
    <w:lvl w:ilvl="7" w:tplc="1BBC6114">
      <w:start w:val="1"/>
      <w:numFmt w:val="decimal"/>
      <w:lvlText w:val="%8."/>
      <w:lvlJc w:val="left"/>
      <w:pPr>
        <w:tabs>
          <w:tab w:val="num" w:pos="5760"/>
        </w:tabs>
        <w:ind w:left="5760" w:hanging="360"/>
      </w:pPr>
      <w:rPr>
        <w:rFonts w:cs="Times New Roman"/>
      </w:rPr>
    </w:lvl>
    <w:lvl w:ilvl="8" w:tplc="A7107AEC">
      <w:start w:val="1"/>
      <w:numFmt w:val="decimal"/>
      <w:lvlText w:val="%9."/>
      <w:lvlJc w:val="left"/>
      <w:pPr>
        <w:tabs>
          <w:tab w:val="num" w:pos="6480"/>
        </w:tabs>
        <w:ind w:left="6480" w:hanging="360"/>
      </w:pPr>
      <w:rPr>
        <w:rFonts w:cs="Times New Roman"/>
      </w:rPr>
    </w:lvl>
  </w:abstractNum>
  <w:abstractNum w:abstractNumId="12">
    <w:nsid w:val="48256BC3"/>
    <w:multiLevelType w:val="hybridMultilevel"/>
    <w:tmpl w:val="B73AD6FC"/>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9800546"/>
    <w:multiLevelType w:val="hybridMultilevel"/>
    <w:tmpl w:val="EE667D7E"/>
    <w:lvl w:ilvl="0" w:tplc="040C0001">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4">
    <w:nsid w:val="4F6F2DAB"/>
    <w:multiLevelType w:val="hybridMultilevel"/>
    <w:tmpl w:val="559491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4F802646"/>
    <w:multiLevelType w:val="hybridMultilevel"/>
    <w:tmpl w:val="014AE4A8"/>
    <w:lvl w:ilvl="0" w:tplc="19427F66">
      <w:numFmt w:val="bullet"/>
      <w:lvlText w:val="-"/>
      <w:lvlJc w:val="left"/>
      <w:pPr>
        <w:ind w:left="1065" w:hanging="360"/>
      </w:pPr>
      <w:rPr>
        <w:rFonts w:ascii="Times New Roman" w:eastAsia="Times New Roman" w:hAnsi="Times New Roman" w:cs="Times New Roman" w:hint="default"/>
        <w:color w:val="auto"/>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6">
    <w:nsid w:val="4FAD6917"/>
    <w:multiLevelType w:val="hybridMultilevel"/>
    <w:tmpl w:val="2FBE03CA"/>
    <w:lvl w:ilvl="0" w:tplc="2F5068AC">
      <w:numFmt w:val="bullet"/>
      <w:lvlText w:val="-"/>
      <w:lvlJc w:val="left"/>
      <w:pPr>
        <w:ind w:left="644" w:hanging="360"/>
      </w:pPr>
      <w:rPr>
        <w:rFonts w:ascii="Times New Roman" w:eastAsia="Times New Roman" w:hAnsi="Times New Roman" w:cs="Times New Roman" w:hint="default"/>
      </w:rPr>
    </w:lvl>
    <w:lvl w:ilvl="1" w:tplc="040C0003">
      <w:start w:val="1"/>
      <w:numFmt w:val="bullet"/>
      <w:lvlText w:val="o"/>
      <w:lvlJc w:val="left"/>
      <w:pPr>
        <w:ind w:left="1364" w:hanging="360"/>
      </w:pPr>
      <w:rPr>
        <w:rFonts w:ascii="Courier New" w:hAnsi="Courier New" w:cs="Times New Roman"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Times New Roman"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Times New Roman" w:hint="default"/>
      </w:rPr>
    </w:lvl>
    <w:lvl w:ilvl="8" w:tplc="040C0005">
      <w:start w:val="1"/>
      <w:numFmt w:val="bullet"/>
      <w:lvlText w:val=""/>
      <w:lvlJc w:val="left"/>
      <w:pPr>
        <w:ind w:left="6404" w:hanging="360"/>
      </w:pPr>
      <w:rPr>
        <w:rFonts w:ascii="Wingdings" w:hAnsi="Wingdings" w:hint="default"/>
      </w:rPr>
    </w:lvl>
  </w:abstractNum>
  <w:abstractNum w:abstractNumId="17">
    <w:nsid w:val="613A42F3"/>
    <w:multiLevelType w:val="hybridMultilevel"/>
    <w:tmpl w:val="BD5E4D24"/>
    <w:lvl w:ilvl="0" w:tplc="B3EC1166">
      <w:start w:val="1"/>
      <w:numFmt w:val="decimal"/>
      <w:lvlText w:val="%1."/>
      <w:lvlJc w:val="left"/>
      <w:pPr>
        <w:ind w:left="720" w:hanging="360"/>
      </w:pPr>
      <w:rPr>
        <w:rFonts w:ascii="Arial" w:hAnsi="Arial" w:cs="Arial" w:hint="default"/>
        <w:sz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64B41451"/>
    <w:multiLevelType w:val="hybridMultilevel"/>
    <w:tmpl w:val="7BACD168"/>
    <w:lvl w:ilvl="0" w:tplc="45A42E74">
      <w:start w:val="1"/>
      <w:numFmt w:val="decimal"/>
      <w:lvlText w:val="%1."/>
      <w:lvlJc w:val="left"/>
      <w:pPr>
        <w:tabs>
          <w:tab w:val="num" w:pos="705"/>
        </w:tabs>
        <w:ind w:left="705" w:hanging="705"/>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9">
    <w:nsid w:val="6DB17A15"/>
    <w:multiLevelType w:val="hybridMultilevel"/>
    <w:tmpl w:val="0958F84A"/>
    <w:lvl w:ilvl="0" w:tplc="4AD68A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56C1189"/>
    <w:multiLevelType w:val="hybridMultilevel"/>
    <w:tmpl w:val="B3DEB874"/>
    <w:lvl w:ilvl="0" w:tplc="F1E0CFE8">
      <w:start w:val="1"/>
      <w:numFmt w:val="lowerLetter"/>
      <w:lvlText w:val="%1)"/>
      <w:lvlJc w:val="left"/>
      <w:pPr>
        <w:ind w:left="720" w:hanging="360"/>
      </w:pPr>
      <w:rPr>
        <w:sz w:val="22"/>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6"/>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num>
  <w:num w:numId="18">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DB"/>
    <w:rsid w:val="000010B3"/>
    <w:rsid w:val="00036690"/>
    <w:rsid w:val="0004498E"/>
    <w:rsid w:val="00064766"/>
    <w:rsid w:val="00064C14"/>
    <w:rsid w:val="000803F9"/>
    <w:rsid w:val="000825B0"/>
    <w:rsid w:val="0009235F"/>
    <w:rsid w:val="000A33C5"/>
    <w:rsid w:val="000B0797"/>
    <w:rsid w:val="000C5EE2"/>
    <w:rsid w:val="000E113D"/>
    <w:rsid w:val="000F1A82"/>
    <w:rsid w:val="000F6D97"/>
    <w:rsid w:val="001009D5"/>
    <w:rsid w:val="00106826"/>
    <w:rsid w:val="00106B11"/>
    <w:rsid w:val="001429BF"/>
    <w:rsid w:val="001456CB"/>
    <w:rsid w:val="00160651"/>
    <w:rsid w:val="001631F9"/>
    <w:rsid w:val="0017728F"/>
    <w:rsid w:val="001779E2"/>
    <w:rsid w:val="00185250"/>
    <w:rsid w:val="001940EB"/>
    <w:rsid w:val="001963EC"/>
    <w:rsid w:val="001A03F2"/>
    <w:rsid w:val="001A6BF8"/>
    <w:rsid w:val="001B48CA"/>
    <w:rsid w:val="001D7F0A"/>
    <w:rsid w:val="001E1724"/>
    <w:rsid w:val="001F7929"/>
    <w:rsid w:val="0020111D"/>
    <w:rsid w:val="00202D1A"/>
    <w:rsid w:val="002030AE"/>
    <w:rsid w:val="00204AAC"/>
    <w:rsid w:val="00247FB4"/>
    <w:rsid w:val="002556BB"/>
    <w:rsid w:val="00264F68"/>
    <w:rsid w:val="0027765D"/>
    <w:rsid w:val="0029448B"/>
    <w:rsid w:val="00295846"/>
    <w:rsid w:val="002A7DBE"/>
    <w:rsid w:val="002B08B7"/>
    <w:rsid w:val="002C040B"/>
    <w:rsid w:val="002E50D2"/>
    <w:rsid w:val="002F75AF"/>
    <w:rsid w:val="00315131"/>
    <w:rsid w:val="003239BB"/>
    <w:rsid w:val="003336AD"/>
    <w:rsid w:val="00336FB0"/>
    <w:rsid w:val="00343358"/>
    <w:rsid w:val="00365DEB"/>
    <w:rsid w:val="00397C07"/>
    <w:rsid w:val="003B38AD"/>
    <w:rsid w:val="003E14F5"/>
    <w:rsid w:val="003E34A2"/>
    <w:rsid w:val="003F3157"/>
    <w:rsid w:val="0040029A"/>
    <w:rsid w:val="00426CB8"/>
    <w:rsid w:val="00434D50"/>
    <w:rsid w:val="004363EB"/>
    <w:rsid w:val="004631DC"/>
    <w:rsid w:val="00464921"/>
    <w:rsid w:val="0048621E"/>
    <w:rsid w:val="004A1DA0"/>
    <w:rsid w:val="004A5283"/>
    <w:rsid w:val="004A70F0"/>
    <w:rsid w:val="004B3F81"/>
    <w:rsid w:val="004D76C6"/>
    <w:rsid w:val="004E0C01"/>
    <w:rsid w:val="004F6346"/>
    <w:rsid w:val="00524403"/>
    <w:rsid w:val="00532C19"/>
    <w:rsid w:val="0056204E"/>
    <w:rsid w:val="0056746F"/>
    <w:rsid w:val="00567F05"/>
    <w:rsid w:val="00576039"/>
    <w:rsid w:val="005847AD"/>
    <w:rsid w:val="005A3FE1"/>
    <w:rsid w:val="005B1FD2"/>
    <w:rsid w:val="005B7CB8"/>
    <w:rsid w:val="005D64F3"/>
    <w:rsid w:val="005E5918"/>
    <w:rsid w:val="00600120"/>
    <w:rsid w:val="00631BC0"/>
    <w:rsid w:val="006411CC"/>
    <w:rsid w:val="00656242"/>
    <w:rsid w:val="006778AA"/>
    <w:rsid w:val="0068039E"/>
    <w:rsid w:val="006863E9"/>
    <w:rsid w:val="00687B33"/>
    <w:rsid w:val="006904CA"/>
    <w:rsid w:val="00697655"/>
    <w:rsid w:val="00697DDB"/>
    <w:rsid w:val="006A5E40"/>
    <w:rsid w:val="006A6849"/>
    <w:rsid w:val="006A7E8A"/>
    <w:rsid w:val="006B45B6"/>
    <w:rsid w:val="006D33FE"/>
    <w:rsid w:val="006E53BB"/>
    <w:rsid w:val="007104CD"/>
    <w:rsid w:val="007334E8"/>
    <w:rsid w:val="00735747"/>
    <w:rsid w:val="00735AAB"/>
    <w:rsid w:val="00740E5F"/>
    <w:rsid w:val="0077743E"/>
    <w:rsid w:val="007803D4"/>
    <w:rsid w:val="00786FC0"/>
    <w:rsid w:val="00795DDB"/>
    <w:rsid w:val="007B1ADF"/>
    <w:rsid w:val="007D696D"/>
    <w:rsid w:val="007E2823"/>
    <w:rsid w:val="007E7CC0"/>
    <w:rsid w:val="00800363"/>
    <w:rsid w:val="00847770"/>
    <w:rsid w:val="00852ACE"/>
    <w:rsid w:val="0086186B"/>
    <w:rsid w:val="00861BD7"/>
    <w:rsid w:val="00876C52"/>
    <w:rsid w:val="0088000E"/>
    <w:rsid w:val="00882AB6"/>
    <w:rsid w:val="008875E3"/>
    <w:rsid w:val="008C1629"/>
    <w:rsid w:val="008C5DA3"/>
    <w:rsid w:val="008D48D7"/>
    <w:rsid w:val="008E5349"/>
    <w:rsid w:val="009025F3"/>
    <w:rsid w:val="009114B6"/>
    <w:rsid w:val="009122BC"/>
    <w:rsid w:val="00913BAF"/>
    <w:rsid w:val="0093004F"/>
    <w:rsid w:val="00970B55"/>
    <w:rsid w:val="009716DE"/>
    <w:rsid w:val="00984DC8"/>
    <w:rsid w:val="009C1D0E"/>
    <w:rsid w:val="009E70DC"/>
    <w:rsid w:val="00A15175"/>
    <w:rsid w:val="00A54A58"/>
    <w:rsid w:val="00A856CE"/>
    <w:rsid w:val="00AB28B7"/>
    <w:rsid w:val="00AB7F1D"/>
    <w:rsid w:val="00AC549C"/>
    <w:rsid w:val="00AD38D6"/>
    <w:rsid w:val="00B00FB5"/>
    <w:rsid w:val="00B22A31"/>
    <w:rsid w:val="00B31F08"/>
    <w:rsid w:val="00B4597D"/>
    <w:rsid w:val="00B4617E"/>
    <w:rsid w:val="00B549D6"/>
    <w:rsid w:val="00BB4E06"/>
    <w:rsid w:val="00BC0197"/>
    <w:rsid w:val="00BC42E1"/>
    <w:rsid w:val="00C10A2F"/>
    <w:rsid w:val="00C12F1E"/>
    <w:rsid w:val="00C234F1"/>
    <w:rsid w:val="00C23E7B"/>
    <w:rsid w:val="00C532FB"/>
    <w:rsid w:val="00C67DBA"/>
    <w:rsid w:val="00C7642E"/>
    <w:rsid w:val="00C77A78"/>
    <w:rsid w:val="00C77C72"/>
    <w:rsid w:val="00C85222"/>
    <w:rsid w:val="00CB44AF"/>
    <w:rsid w:val="00CE06B7"/>
    <w:rsid w:val="00CE6E90"/>
    <w:rsid w:val="00D0089D"/>
    <w:rsid w:val="00D030ED"/>
    <w:rsid w:val="00D103B4"/>
    <w:rsid w:val="00D25A1D"/>
    <w:rsid w:val="00D339B4"/>
    <w:rsid w:val="00D36C53"/>
    <w:rsid w:val="00D52E14"/>
    <w:rsid w:val="00D643EF"/>
    <w:rsid w:val="00D7460C"/>
    <w:rsid w:val="00D813B8"/>
    <w:rsid w:val="00DA268E"/>
    <w:rsid w:val="00DD7E67"/>
    <w:rsid w:val="00E21A80"/>
    <w:rsid w:val="00E2259D"/>
    <w:rsid w:val="00E22792"/>
    <w:rsid w:val="00E37303"/>
    <w:rsid w:val="00E50B74"/>
    <w:rsid w:val="00E6503A"/>
    <w:rsid w:val="00E676DF"/>
    <w:rsid w:val="00E72013"/>
    <w:rsid w:val="00E90057"/>
    <w:rsid w:val="00EA0D72"/>
    <w:rsid w:val="00EA11C9"/>
    <w:rsid w:val="00EA6950"/>
    <w:rsid w:val="00EA6A7E"/>
    <w:rsid w:val="00EC02BB"/>
    <w:rsid w:val="00EE3CEF"/>
    <w:rsid w:val="00EE3F26"/>
    <w:rsid w:val="00EF2106"/>
    <w:rsid w:val="00EF5A4C"/>
    <w:rsid w:val="00EF6370"/>
    <w:rsid w:val="00F11768"/>
    <w:rsid w:val="00F17745"/>
    <w:rsid w:val="00F63EC8"/>
    <w:rsid w:val="00F77D8D"/>
    <w:rsid w:val="00F85A7F"/>
    <w:rsid w:val="00F90BA9"/>
    <w:rsid w:val="00FB0B4F"/>
    <w:rsid w:val="00FB7745"/>
    <w:rsid w:val="00FC4579"/>
    <w:rsid w:val="00FF1B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CF6A7-FF2F-4AFC-A3CC-6AF5FC50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826"/>
  </w:style>
  <w:style w:type="paragraph" w:styleId="Titre1">
    <w:name w:val="heading 1"/>
    <w:aliases w:val="Document Header1"/>
    <w:basedOn w:val="Normal"/>
    <w:next w:val="Normal"/>
    <w:link w:val="Titre1Car"/>
    <w:qFormat/>
    <w:rsid w:val="00C77C72"/>
    <w:pPr>
      <w:keepNext/>
      <w:keepLines/>
      <w:spacing w:before="480" w:after="0"/>
      <w:outlineLvl w:val="0"/>
    </w:pPr>
    <w:rPr>
      <w:rFonts w:ascii="Cambria" w:eastAsia="Times New Roman" w:hAnsi="Cambria" w:cs="Times New Roman"/>
      <w:color w:val="365F91"/>
      <w:sz w:val="28"/>
      <w:szCs w:val="28"/>
    </w:rPr>
  </w:style>
  <w:style w:type="paragraph" w:styleId="Titre2">
    <w:name w:val="heading 2"/>
    <w:basedOn w:val="Normal"/>
    <w:next w:val="Normal"/>
    <w:link w:val="Titre2Car"/>
    <w:uiPriority w:val="9"/>
    <w:semiHidden/>
    <w:unhideWhenUsed/>
    <w:qFormat/>
    <w:rsid w:val="00687B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link w:val="Titre5Car"/>
    <w:uiPriority w:val="9"/>
    <w:semiHidden/>
    <w:unhideWhenUsed/>
    <w:qFormat/>
    <w:rsid w:val="00DD7E67"/>
    <w:pPr>
      <w:keepNext/>
      <w:keepLines/>
      <w:spacing w:before="40" w:after="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semiHidden/>
    <w:unhideWhenUsed/>
    <w:qFormat/>
    <w:rsid w:val="00DD7E6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95DDB"/>
    <w:pPr>
      <w:ind w:left="720"/>
      <w:contextualSpacing/>
    </w:pPr>
    <w:rPr>
      <w:rFonts w:eastAsiaTheme="minorHAnsi"/>
      <w:lang w:eastAsia="en-US"/>
    </w:rPr>
  </w:style>
  <w:style w:type="paragraph" w:styleId="Sansinterligne">
    <w:name w:val="No Spacing"/>
    <w:uiPriority w:val="1"/>
    <w:qFormat/>
    <w:rsid w:val="00434D50"/>
    <w:pPr>
      <w:spacing w:after="0" w:line="240" w:lineRule="auto"/>
    </w:pPr>
    <w:rPr>
      <w:rFonts w:eastAsiaTheme="minorHAnsi"/>
      <w:lang w:eastAsia="en-US"/>
    </w:rPr>
  </w:style>
  <w:style w:type="character" w:styleId="Lienhypertexte">
    <w:name w:val="Hyperlink"/>
    <w:basedOn w:val="Policepardfaut"/>
    <w:uiPriority w:val="99"/>
    <w:semiHidden/>
    <w:unhideWhenUsed/>
    <w:rsid w:val="00FB0B4F"/>
    <w:rPr>
      <w:color w:val="0000FF" w:themeColor="hyperlink"/>
      <w:u w:val="single"/>
    </w:rPr>
  </w:style>
  <w:style w:type="paragraph" w:styleId="Textedebulles">
    <w:name w:val="Balloon Text"/>
    <w:basedOn w:val="Normal"/>
    <w:link w:val="TextedebullesCar"/>
    <w:uiPriority w:val="99"/>
    <w:semiHidden/>
    <w:unhideWhenUsed/>
    <w:rsid w:val="00CE06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06B7"/>
    <w:rPr>
      <w:rFonts w:ascii="Segoe UI" w:hAnsi="Segoe UI" w:cs="Segoe UI"/>
      <w:sz w:val="18"/>
      <w:szCs w:val="18"/>
    </w:rPr>
  </w:style>
  <w:style w:type="table" w:styleId="Grilledutableau">
    <w:name w:val="Table Grid"/>
    <w:basedOn w:val="TableauNormal"/>
    <w:uiPriority w:val="59"/>
    <w:rsid w:val="00FF1BC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aliases w:val="Document Header1 Car"/>
    <w:basedOn w:val="Policepardfaut"/>
    <w:link w:val="Titre1"/>
    <w:rsid w:val="00C77C72"/>
    <w:rPr>
      <w:rFonts w:ascii="Cambria" w:eastAsia="Times New Roman" w:hAnsi="Cambria" w:cs="Times New Roman"/>
      <w:color w:val="365F91"/>
      <w:sz w:val="28"/>
      <w:szCs w:val="28"/>
    </w:rPr>
  </w:style>
  <w:style w:type="character" w:customStyle="1" w:styleId="Corpsdutexte10">
    <w:name w:val="Corps du texte + 10"/>
    <w:aliases w:val="5 pt,Non Gras"/>
    <w:basedOn w:val="Policepardfaut"/>
    <w:rsid w:val="00B4617E"/>
    <w:rPr>
      <w:rFonts w:ascii="Gungsuh" w:eastAsia="Gungsuh" w:hAnsi="Gungsuh" w:cs="Gungsuh" w:hint="eastAsia"/>
      <w:b/>
      <w:bCs/>
      <w:i w:val="0"/>
      <w:iCs w:val="0"/>
      <w:smallCaps w:val="0"/>
      <w:strike w:val="0"/>
      <w:dstrike w:val="0"/>
      <w:color w:val="000000"/>
      <w:spacing w:val="0"/>
      <w:w w:val="100"/>
      <w:position w:val="0"/>
      <w:sz w:val="8"/>
      <w:szCs w:val="8"/>
      <w:u w:val="none"/>
      <w:effect w:val="none"/>
    </w:rPr>
  </w:style>
  <w:style w:type="character" w:customStyle="1" w:styleId="Corpsdutexte">
    <w:name w:val="Corps du texte"/>
    <w:basedOn w:val="Policepardfaut"/>
    <w:rsid w:val="00B4617E"/>
    <w:rPr>
      <w:rFonts w:ascii="Arial" w:eastAsia="Arial" w:hAnsi="Arial" w:cs="Arial" w:hint="default"/>
      <w:b/>
      <w:bCs/>
      <w:i w:val="0"/>
      <w:iCs w:val="0"/>
      <w:smallCaps w:val="0"/>
      <w:strike w:val="0"/>
      <w:dstrike w:val="0"/>
      <w:color w:val="000000"/>
      <w:spacing w:val="0"/>
      <w:w w:val="100"/>
      <w:position w:val="0"/>
      <w:sz w:val="23"/>
      <w:szCs w:val="23"/>
      <w:u w:val="none"/>
      <w:effect w:val="none"/>
      <w:lang w:val="fr-FR"/>
    </w:rPr>
  </w:style>
  <w:style w:type="character" w:customStyle="1" w:styleId="Corpsdutexte0">
    <w:name w:val="Corps du texte_"/>
    <w:basedOn w:val="Policepardfaut"/>
    <w:locked/>
    <w:rsid w:val="000C5EE2"/>
    <w:rPr>
      <w:rFonts w:ascii="Arial" w:eastAsia="Arial" w:hAnsi="Arial" w:cs="Arial"/>
      <w:b/>
      <w:bCs/>
      <w:sz w:val="23"/>
      <w:szCs w:val="23"/>
      <w:shd w:val="clear" w:color="auto" w:fill="FFFFFF"/>
    </w:rPr>
  </w:style>
  <w:style w:type="paragraph" w:styleId="Notedebasdepage">
    <w:name w:val="footnote text"/>
    <w:basedOn w:val="Normal"/>
    <w:link w:val="NotedebasdepageCar"/>
    <w:unhideWhenUsed/>
    <w:rsid w:val="001B48CA"/>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1B48CA"/>
    <w:rPr>
      <w:rFonts w:ascii="Times New Roman" w:eastAsia="Times New Roman" w:hAnsi="Times New Roman" w:cs="Times New Roman"/>
      <w:sz w:val="20"/>
      <w:szCs w:val="20"/>
    </w:rPr>
  </w:style>
  <w:style w:type="paragraph" w:customStyle="1" w:styleId="BankNormal">
    <w:name w:val="BankNormal"/>
    <w:basedOn w:val="Normal"/>
    <w:uiPriority w:val="99"/>
    <w:rsid w:val="001B48CA"/>
    <w:pPr>
      <w:spacing w:after="240" w:line="240" w:lineRule="auto"/>
    </w:pPr>
    <w:rPr>
      <w:rFonts w:ascii="Times New Roman" w:eastAsia="Times New Roman" w:hAnsi="Times New Roman" w:cs="Times New Roman"/>
      <w:sz w:val="24"/>
      <w:szCs w:val="20"/>
      <w:lang w:val="en-US"/>
    </w:rPr>
  </w:style>
  <w:style w:type="paragraph" w:styleId="Titre">
    <w:name w:val="Title"/>
    <w:basedOn w:val="Normal"/>
    <w:link w:val="TitreCar"/>
    <w:qFormat/>
    <w:rsid w:val="00E22792"/>
    <w:pPr>
      <w:spacing w:after="0" w:line="240" w:lineRule="auto"/>
      <w:jc w:val="center"/>
    </w:pPr>
    <w:rPr>
      <w:rFonts w:ascii="Times New Roman" w:eastAsia="Times New Roman" w:hAnsi="Times New Roman" w:cs="Times New Roman"/>
      <w:b/>
      <w:sz w:val="48"/>
      <w:szCs w:val="20"/>
      <w:lang w:val="es-ES_tradnl" w:eastAsia="x-none"/>
    </w:rPr>
  </w:style>
  <w:style w:type="character" w:customStyle="1" w:styleId="TitreCar">
    <w:name w:val="Titre Car"/>
    <w:basedOn w:val="Policepardfaut"/>
    <w:link w:val="Titre"/>
    <w:rsid w:val="00E22792"/>
    <w:rPr>
      <w:rFonts w:ascii="Times New Roman" w:eastAsia="Times New Roman" w:hAnsi="Times New Roman" w:cs="Times New Roman"/>
      <w:b/>
      <w:sz w:val="48"/>
      <w:szCs w:val="20"/>
      <w:lang w:val="es-ES_tradnl" w:eastAsia="x-none"/>
    </w:rPr>
  </w:style>
  <w:style w:type="character" w:customStyle="1" w:styleId="Titre5Car">
    <w:name w:val="Titre 5 Car"/>
    <w:basedOn w:val="Policepardfaut"/>
    <w:link w:val="Titre5"/>
    <w:uiPriority w:val="9"/>
    <w:semiHidden/>
    <w:rsid w:val="00DD7E67"/>
    <w:rPr>
      <w:rFonts w:asciiTheme="majorHAnsi" w:eastAsiaTheme="majorEastAsia" w:hAnsiTheme="majorHAnsi" w:cstheme="majorBidi"/>
      <w:color w:val="365F91" w:themeColor="accent1" w:themeShade="BF"/>
    </w:rPr>
  </w:style>
  <w:style w:type="character" w:customStyle="1" w:styleId="Titre7Car">
    <w:name w:val="Titre 7 Car"/>
    <w:basedOn w:val="Policepardfaut"/>
    <w:link w:val="Titre7"/>
    <w:uiPriority w:val="99"/>
    <w:semiHidden/>
    <w:rsid w:val="00DD7E67"/>
    <w:rPr>
      <w:rFonts w:asciiTheme="majorHAnsi" w:eastAsiaTheme="majorEastAsia" w:hAnsiTheme="majorHAnsi" w:cstheme="majorBidi"/>
      <w:i/>
      <w:iCs/>
      <w:color w:val="243F60" w:themeColor="accent1" w:themeShade="7F"/>
    </w:rPr>
  </w:style>
  <w:style w:type="paragraph" w:styleId="Corpsdetexte">
    <w:name w:val="Body Text"/>
    <w:basedOn w:val="Normal"/>
    <w:link w:val="CorpsdetexteCar"/>
    <w:semiHidden/>
    <w:unhideWhenUsed/>
    <w:rsid w:val="00CE6E90"/>
    <w:pPr>
      <w:tabs>
        <w:tab w:val="left" w:pos="720"/>
        <w:tab w:val="left" w:pos="1080"/>
      </w:tabs>
      <w:overflowPunct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semiHidden/>
    <w:rsid w:val="00CE6E90"/>
    <w:rPr>
      <w:rFonts w:ascii="Times New Roman" w:eastAsia="Times New Roman" w:hAnsi="Times New Roman" w:cs="Times New Roman"/>
      <w:sz w:val="24"/>
      <w:szCs w:val="24"/>
    </w:rPr>
  </w:style>
  <w:style w:type="paragraph" w:styleId="Sous-titre">
    <w:name w:val="Subtitle"/>
    <w:basedOn w:val="Normal"/>
    <w:link w:val="Sous-titreCar"/>
    <w:qFormat/>
    <w:rsid w:val="00CE6E90"/>
    <w:pPr>
      <w:spacing w:after="0" w:line="240" w:lineRule="auto"/>
    </w:pPr>
    <w:rPr>
      <w:rFonts w:ascii="Times New Roman" w:eastAsia="Times New Roman" w:hAnsi="Times New Roman" w:cs="Times New Roman"/>
      <w:sz w:val="24"/>
      <w:szCs w:val="20"/>
    </w:rPr>
  </w:style>
  <w:style w:type="character" w:customStyle="1" w:styleId="Sous-titreCar">
    <w:name w:val="Sous-titre Car"/>
    <w:basedOn w:val="Policepardfaut"/>
    <w:link w:val="Sous-titre"/>
    <w:rsid w:val="00CE6E90"/>
    <w:rPr>
      <w:rFonts w:ascii="Times New Roman" w:eastAsia="Times New Roman" w:hAnsi="Times New Roman" w:cs="Times New Roman"/>
      <w:sz w:val="24"/>
      <w:szCs w:val="20"/>
    </w:rPr>
  </w:style>
  <w:style w:type="character" w:styleId="Appelnotedebasdep">
    <w:name w:val="footnote reference"/>
    <w:semiHidden/>
    <w:unhideWhenUsed/>
    <w:rsid w:val="00CE6E90"/>
    <w:rPr>
      <w:vertAlign w:val="superscript"/>
    </w:rPr>
  </w:style>
  <w:style w:type="character" w:customStyle="1" w:styleId="ParagraphedelisteCar">
    <w:name w:val="Paragraphe de liste Car"/>
    <w:link w:val="Paragraphedeliste"/>
    <w:uiPriority w:val="34"/>
    <w:rsid w:val="004D76C6"/>
    <w:rPr>
      <w:rFonts w:eastAsiaTheme="minorHAnsi"/>
      <w:lang w:eastAsia="en-US"/>
    </w:rPr>
  </w:style>
  <w:style w:type="character" w:customStyle="1" w:styleId="Titre2Car">
    <w:name w:val="Titre 2 Car"/>
    <w:basedOn w:val="Policepardfaut"/>
    <w:link w:val="Titre2"/>
    <w:uiPriority w:val="9"/>
    <w:semiHidden/>
    <w:rsid w:val="00687B3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196">
      <w:bodyDiv w:val="1"/>
      <w:marLeft w:val="0"/>
      <w:marRight w:val="0"/>
      <w:marTop w:val="0"/>
      <w:marBottom w:val="0"/>
      <w:divBdr>
        <w:top w:val="none" w:sz="0" w:space="0" w:color="auto"/>
        <w:left w:val="none" w:sz="0" w:space="0" w:color="auto"/>
        <w:bottom w:val="none" w:sz="0" w:space="0" w:color="auto"/>
        <w:right w:val="none" w:sz="0" w:space="0" w:color="auto"/>
      </w:divBdr>
    </w:div>
    <w:div w:id="16583920">
      <w:bodyDiv w:val="1"/>
      <w:marLeft w:val="0"/>
      <w:marRight w:val="0"/>
      <w:marTop w:val="0"/>
      <w:marBottom w:val="0"/>
      <w:divBdr>
        <w:top w:val="none" w:sz="0" w:space="0" w:color="auto"/>
        <w:left w:val="none" w:sz="0" w:space="0" w:color="auto"/>
        <w:bottom w:val="none" w:sz="0" w:space="0" w:color="auto"/>
        <w:right w:val="none" w:sz="0" w:space="0" w:color="auto"/>
      </w:divBdr>
    </w:div>
    <w:div w:id="42408158">
      <w:bodyDiv w:val="1"/>
      <w:marLeft w:val="0"/>
      <w:marRight w:val="0"/>
      <w:marTop w:val="0"/>
      <w:marBottom w:val="0"/>
      <w:divBdr>
        <w:top w:val="none" w:sz="0" w:space="0" w:color="auto"/>
        <w:left w:val="none" w:sz="0" w:space="0" w:color="auto"/>
        <w:bottom w:val="none" w:sz="0" w:space="0" w:color="auto"/>
        <w:right w:val="none" w:sz="0" w:space="0" w:color="auto"/>
      </w:divBdr>
    </w:div>
    <w:div w:id="63525440">
      <w:bodyDiv w:val="1"/>
      <w:marLeft w:val="0"/>
      <w:marRight w:val="0"/>
      <w:marTop w:val="0"/>
      <w:marBottom w:val="0"/>
      <w:divBdr>
        <w:top w:val="none" w:sz="0" w:space="0" w:color="auto"/>
        <w:left w:val="none" w:sz="0" w:space="0" w:color="auto"/>
        <w:bottom w:val="none" w:sz="0" w:space="0" w:color="auto"/>
        <w:right w:val="none" w:sz="0" w:space="0" w:color="auto"/>
      </w:divBdr>
    </w:div>
    <w:div w:id="70588475">
      <w:bodyDiv w:val="1"/>
      <w:marLeft w:val="0"/>
      <w:marRight w:val="0"/>
      <w:marTop w:val="0"/>
      <w:marBottom w:val="0"/>
      <w:divBdr>
        <w:top w:val="none" w:sz="0" w:space="0" w:color="auto"/>
        <w:left w:val="none" w:sz="0" w:space="0" w:color="auto"/>
        <w:bottom w:val="none" w:sz="0" w:space="0" w:color="auto"/>
        <w:right w:val="none" w:sz="0" w:space="0" w:color="auto"/>
      </w:divBdr>
    </w:div>
    <w:div w:id="92408294">
      <w:bodyDiv w:val="1"/>
      <w:marLeft w:val="0"/>
      <w:marRight w:val="0"/>
      <w:marTop w:val="0"/>
      <w:marBottom w:val="0"/>
      <w:divBdr>
        <w:top w:val="none" w:sz="0" w:space="0" w:color="auto"/>
        <w:left w:val="none" w:sz="0" w:space="0" w:color="auto"/>
        <w:bottom w:val="none" w:sz="0" w:space="0" w:color="auto"/>
        <w:right w:val="none" w:sz="0" w:space="0" w:color="auto"/>
      </w:divBdr>
    </w:div>
    <w:div w:id="190073693">
      <w:bodyDiv w:val="1"/>
      <w:marLeft w:val="0"/>
      <w:marRight w:val="0"/>
      <w:marTop w:val="0"/>
      <w:marBottom w:val="0"/>
      <w:divBdr>
        <w:top w:val="none" w:sz="0" w:space="0" w:color="auto"/>
        <w:left w:val="none" w:sz="0" w:space="0" w:color="auto"/>
        <w:bottom w:val="none" w:sz="0" w:space="0" w:color="auto"/>
        <w:right w:val="none" w:sz="0" w:space="0" w:color="auto"/>
      </w:divBdr>
    </w:div>
    <w:div w:id="192159328">
      <w:bodyDiv w:val="1"/>
      <w:marLeft w:val="0"/>
      <w:marRight w:val="0"/>
      <w:marTop w:val="0"/>
      <w:marBottom w:val="0"/>
      <w:divBdr>
        <w:top w:val="none" w:sz="0" w:space="0" w:color="auto"/>
        <w:left w:val="none" w:sz="0" w:space="0" w:color="auto"/>
        <w:bottom w:val="none" w:sz="0" w:space="0" w:color="auto"/>
        <w:right w:val="none" w:sz="0" w:space="0" w:color="auto"/>
      </w:divBdr>
    </w:div>
    <w:div w:id="214512779">
      <w:bodyDiv w:val="1"/>
      <w:marLeft w:val="0"/>
      <w:marRight w:val="0"/>
      <w:marTop w:val="0"/>
      <w:marBottom w:val="0"/>
      <w:divBdr>
        <w:top w:val="none" w:sz="0" w:space="0" w:color="auto"/>
        <w:left w:val="none" w:sz="0" w:space="0" w:color="auto"/>
        <w:bottom w:val="none" w:sz="0" w:space="0" w:color="auto"/>
        <w:right w:val="none" w:sz="0" w:space="0" w:color="auto"/>
      </w:divBdr>
    </w:div>
    <w:div w:id="308242620">
      <w:bodyDiv w:val="1"/>
      <w:marLeft w:val="0"/>
      <w:marRight w:val="0"/>
      <w:marTop w:val="0"/>
      <w:marBottom w:val="0"/>
      <w:divBdr>
        <w:top w:val="none" w:sz="0" w:space="0" w:color="auto"/>
        <w:left w:val="none" w:sz="0" w:space="0" w:color="auto"/>
        <w:bottom w:val="none" w:sz="0" w:space="0" w:color="auto"/>
        <w:right w:val="none" w:sz="0" w:space="0" w:color="auto"/>
      </w:divBdr>
    </w:div>
    <w:div w:id="308751393">
      <w:bodyDiv w:val="1"/>
      <w:marLeft w:val="0"/>
      <w:marRight w:val="0"/>
      <w:marTop w:val="0"/>
      <w:marBottom w:val="0"/>
      <w:divBdr>
        <w:top w:val="none" w:sz="0" w:space="0" w:color="auto"/>
        <w:left w:val="none" w:sz="0" w:space="0" w:color="auto"/>
        <w:bottom w:val="none" w:sz="0" w:space="0" w:color="auto"/>
        <w:right w:val="none" w:sz="0" w:space="0" w:color="auto"/>
      </w:divBdr>
    </w:div>
    <w:div w:id="317075562">
      <w:bodyDiv w:val="1"/>
      <w:marLeft w:val="0"/>
      <w:marRight w:val="0"/>
      <w:marTop w:val="0"/>
      <w:marBottom w:val="0"/>
      <w:divBdr>
        <w:top w:val="none" w:sz="0" w:space="0" w:color="auto"/>
        <w:left w:val="none" w:sz="0" w:space="0" w:color="auto"/>
        <w:bottom w:val="none" w:sz="0" w:space="0" w:color="auto"/>
        <w:right w:val="none" w:sz="0" w:space="0" w:color="auto"/>
      </w:divBdr>
    </w:div>
    <w:div w:id="358313305">
      <w:bodyDiv w:val="1"/>
      <w:marLeft w:val="0"/>
      <w:marRight w:val="0"/>
      <w:marTop w:val="0"/>
      <w:marBottom w:val="0"/>
      <w:divBdr>
        <w:top w:val="none" w:sz="0" w:space="0" w:color="auto"/>
        <w:left w:val="none" w:sz="0" w:space="0" w:color="auto"/>
        <w:bottom w:val="none" w:sz="0" w:space="0" w:color="auto"/>
        <w:right w:val="none" w:sz="0" w:space="0" w:color="auto"/>
      </w:divBdr>
    </w:div>
    <w:div w:id="362245276">
      <w:bodyDiv w:val="1"/>
      <w:marLeft w:val="0"/>
      <w:marRight w:val="0"/>
      <w:marTop w:val="0"/>
      <w:marBottom w:val="0"/>
      <w:divBdr>
        <w:top w:val="none" w:sz="0" w:space="0" w:color="auto"/>
        <w:left w:val="none" w:sz="0" w:space="0" w:color="auto"/>
        <w:bottom w:val="none" w:sz="0" w:space="0" w:color="auto"/>
        <w:right w:val="none" w:sz="0" w:space="0" w:color="auto"/>
      </w:divBdr>
    </w:div>
    <w:div w:id="369770084">
      <w:bodyDiv w:val="1"/>
      <w:marLeft w:val="0"/>
      <w:marRight w:val="0"/>
      <w:marTop w:val="0"/>
      <w:marBottom w:val="0"/>
      <w:divBdr>
        <w:top w:val="none" w:sz="0" w:space="0" w:color="auto"/>
        <w:left w:val="none" w:sz="0" w:space="0" w:color="auto"/>
        <w:bottom w:val="none" w:sz="0" w:space="0" w:color="auto"/>
        <w:right w:val="none" w:sz="0" w:space="0" w:color="auto"/>
      </w:divBdr>
    </w:div>
    <w:div w:id="387386612">
      <w:bodyDiv w:val="1"/>
      <w:marLeft w:val="0"/>
      <w:marRight w:val="0"/>
      <w:marTop w:val="0"/>
      <w:marBottom w:val="0"/>
      <w:divBdr>
        <w:top w:val="none" w:sz="0" w:space="0" w:color="auto"/>
        <w:left w:val="none" w:sz="0" w:space="0" w:color="auto"/>
        <w:bottom w:val="none" w:sz="0" w:space="0" w:color="auto"/>
        <w:right w:val="none" w:sz="0" w:space="0" w:color="auto"/>
      </w:divBdr>
    </w:div>
    <w:div w:id="407001214">
      <w:bodyDiv w:val="1"/>
      <w:marLeft w:val="0"/>
      <w:marRight w:val="0"/>
      <w:marTop w:val="0"/>
      <w:marBottom w:val="0"/>
      <w:divBdr>
        <w:top w:val="none" w:sz="0" w:space="0" w:color="auto"/>
        <w:left w:val="none" w:sz="0" w:space="0" w:color="auto"/>
        <w:bottom w:val="none" w:sz="0" w:space="0" w:color="auto"/>
        <w:right w:val="none" w:sz="0" w:space="0" w:color="auto"/>
      </w:divBdr>
    </w:div>
    <w:div w:id="428697347">
      <w:bodyDiv w:val="1"/>
      <w:marLeft w:val="0"/>
      <w:marRight w:val="0"/>
      <w:marTop w:val="0"/>
      <w:marBottom w:val="0"/>
      <w:divBdr>
        <w:top w:val="none" w:sz="0" w:space="0" w:color="auto"/>
        <w:left w:val="none" w:sz="0" w:space="0" w:color="auto"/>
        <w:bottom w:val="none" w:sz="0" w:space="0" w:color="auto"/>
        <w:right w:val="none" w:sz="0" w:space="0" w:color="auto"/>
      </w:divBdr>
    </w:div>
    <w:div w:id="449476219">
      <w:bodyDiv w:val="1"/>
      <w:marLeft w:val="0"/>
      <w:marRight w:val="0"/>
      <w:marTop w:val="0"/>
      <w:marBottom w:val="0"/>
      <w:divBdr>
        <w:top w:val="none" w:sz="0" w:space="0" w:color="auto"/>
        <w:left w:val="none" w:sz="0" w:space="0" w:color="auto"/>
        <w:bottom w:val="none" w:sz="0" w:space="0" w:color="auto"/>
        <w:right w:val="none" w:sz="0" w:space="0" w:color="auto"/>
      </w:divBdr>
    </w:div>
    <w:div w:id="449517437">
      <w:bodyDiv w:val="1"/>
      <w:marLeft w:val="0"/>
      <w:marRight w:val="0"/>
      <w:marTop w:val="0"/>
      <w:marBottom w:val="0"/>
      <w:divBdr>
        <w:top w:val="none" w:sz="0" w:space="0" w:color="auto"/>
        <w:left w:val="none" w:sz="0" w:space="0" w:color="auto"/>
        <w:bottom w:val="none" w:sz="0" w:space="0" w:color="auto"/>
        <w:right w:val="none" w:sz="0" w:space="0" w:color="auto"/>
      </w:divBdr>
    </w:div>
    <w:div w:id="465272592">
      <w:bodyDiv w:val="1"/>
      <w:marLeft w:val="0"/>
      <w:marRight w:val="0"/>
      <w:marTop w:val="0"/>
      <w:marBottom w:val="0"/>
      <w:divBdr>
        <w:top w:val="none" w:sz="0" w:space="0" w:color="auto"/>
        <w:left w:val="none" w:sz="0" w:space="0" w:color="auto"/>
        <w:bottom w:val="none" w:sz="0" w:space="0" w:color="auto"/>
        <w:right w:val="none" w:sz="0" w:space="0" w:color="auto"/>
      </w:divBdr>
    </w:div>
    <w:div w:id="472481305">
      <w:bodyDiv w:val="1"/>
      <w:marLeft w:val="0"/>
      <w:marRight w:val="0"/>
      <w:marTop w:val="0"/>
      <w:marBottom w:val="0"/>
      <w:divBdr>
        <w:top w:val="none" w:sz="0" w:space="0" w:color="auto"/>
        <w:left w:val="none" w:sz="0" w:space="0" w:color="auto"/>
        <w:bottom w:val="none" w:sz="0" w:space="0" w:color="auto"/>
        <w:right w:val="none" w:sz="0" w:space="0" w:color="auto"/>
      </w:divBdr>
    </w:div>
    <w:div w:id="483005734">
      <w:bodyDiv w:val="1"/>
      <w:marLeft w:val="0"/>
      <w:marRight w:val="0"/>
      <w:marTop w:val="0"/>
      <w:marBottom w:val="0"/>
      <w:divBdr>
        <w:top w:val="none" w:sz="0" w:space="0" w:color="auto"/>
        <w:left w:val="none" w:sz="0" w:space="0" w:color="auto"/>
        <w:bottom w:val="none" w:sz="0" w:space="0" w:color="auto"/>
        <w:right w:val="none" w:sz="0" w:space="0" w:color="auto"/>
      </w:divBdr>
    </w:div>
    <w:div w:id="514733725">
      <w:bodyDiv w:val="1"/>
      <w:marLeft w:val="0"/>
      <w:marRight w:val="0"/>
      <w:marTop w:val="0"/>
      <w:marBottom w:val="0"/>
      <w:divBdr>
        <w:top w:val="none" w:sz="0" w:space="0" w:color="auto"/>
        <w:left w:val="none" w:sz="0" w:space="0" w:color="auto"/>
        <w:bottom w:val="none" w:sz="0" w:space="0" w:color="auto"/>
        <w:right w:val="none" w:sz="0" w:space="0" w:color="auto"/>
      </w:divBdr>
    </w:div>
    <w:div w:id="530996096">
      <w:bodyDiv w:val="1"/>
      <w:marLeft w:val="0"/>
      <w:marRight w:val="0"/>
      <w:marTop w:val="0"/>
      <w:marBottom w:val="0"/>
      <w:divBdr>
        <w:top w:val="none" w:sz="0" w:space="0" w:color="auto"/>
        <w:left w:val="none" w:sz="0" w:space="0" w:color="auto"/>
        <w:bottom w:val="none" w:sz="0" w:space="0" w:color="auto"/>
        <w:right w:val="none" w:sz="0" w:space="0" w:color="auto"/>
      </w:divBdr>
    </w:div>
    <w:div w:id="538858896">
      <w:bodyDiv w:val="1"/>
      <w:marLeft w:val="0"/>
      <w:marRight w:val="0"/>
      <w:marTop w:val="0"/>
      <w:marBottom w:val="0"/>
      <w:divBdr>
        <w:top w:val="none" w:sz="0" w:space="0" w:color="auto"/>
        <w:left w:val="none" w:sz="0" w:space="0" w:color="auto"/>
        <w:bottom w:val="none" w:sz="0" w:space="0" w:color="auto"/>
        <w:right w:val="none" w:sz="0" w:space="0" w:color="auto"/>
      </w:divBdr>
    </w:div>
    <w:div w:id="598761244">
      <w:bodyDiv w:val="1"/>
      <w:marLeft w:val="0"/>
      <w:marRight w:val="0"/>
      <w:marTop w:val="0"/>
      <w:marBottom w:val="0"/>
      <w:divBdr>
        <w:top w:val="none" w:sz="0" w:space="0" w:color="auto"/>
        <w:left w:val="none" w:sz="0" w:space="0" w:color="auto"/>
        <w:bottom w:val="none" w:sz="0" w:space="0" w:color="auto"/>
        <w:right w:val="none" w:sz="0" w:space="0" w:color="auto"/>
      </w:divBdr>
    </w:div>
    <w:div w:id="610281011">
      <w:bodyDiv w:val="1"/>
      <w:marLeft w:val="0"/>
      <w:marRight w:val="0"/>
      <w:marTop w:val="0"/>
      <w:marBottom w:val="0"/>
      <w:divBdr>
        <w:top w:val="none" w:sz="0" w:space="0" w:color="auto"/>
        <w:left w:val="none" w:sz="0" w:space="0" w:color="auto"/>
        <w:bottom w:val="none" w:sz="0" w:space="0" w:color="auto"/>
        <w:right w:val="none" w:sz="0" w:space="0" w:color="auto"/>
      </w:divBdr>
    </w:div>
    <w:div w:id="679547036">
      <w:bodyDiv w:val="1"/>
      <w:marLeft w:val="0"/>
      <w:marRight w:val="0"/>
      <w:marTop w:val="0"/>
      <w:marBottom w:val="0"/>
      <w:divBdr>
        <w:top w:val="none" w:sz="0" w:space="0" w:color="auto"/>
        <w:left w:val="none" w:sz="0" w:space="0" w:color="auto"/>
        <w:bottom w:val="none" w:sz="0" w:space="0" w:color="auto"/>
        <w:right w:val="none" w:sz="0" w:space="0" w:color="auto"/>
      </w:divBdr>
    </w:div>
    <w:div w:id="680157497">
      <w:bodyDiv w:val="1"/>
      <w:marLeft w:val="0"/>
      <w:marRight w:val="0"/>
      <w:marTop w:val="0"/>
      <w:marBottom w:val="0"/>
      <w:divBdr>
        <w:top w:val="none" w:sz="0" w:space="0" w:color="auto"/>
        <w:left w:val="none" w:sz="0" w:space="0" w:color="auto"/>
        <w:bottom w:val="none" w:sz="0" w:space="0" w:color="auto"/>
        <w:right w:val="none" w:sz="0" w:space="0" w:color="auto"/>
      </w:divBdr>
    </w:div>
    <w:div w:id="709379963">
      <w:bodyDiv w:val="1"/>
      <w:marLeft w:val="0"/>
      <w:marRight w:val="0"/>
      <w:marTop w:val="0"/>
      <w:marBottom w:val="0"/>
      <w:divBdr>
        <w:top w:val="none" w:sz="0" w:space="0" w:color="auto"/>
        <w:left w:val="none" w:sz="0" w:space="0" w:color="auto"/>
        <w:bottom w:val="none" w:sz="0" w:space="0" w:color="auto"/>
        <w:right w:val="none" w:sz="0" w:space="0" w:color="auto"/>
      </w:divBdr>
    </w:div>
    <w:div w:id="734398664">
      <w:bodyDiv w:val="1"/>
      <w:marLeft w:val="0"/>
      <w:marRight w:val="0"/>
      <w:marTop w:val="0"/>
      <w:marBottom w:val="0"/>
      <w:divBdr>
        <w:top w:val="none" w:sz="0" w:space="0" w:color="auto"/>
        <w:left w:val="none" w:sz="0" w:space="0" w:color="auto"/>
        <w:bottom w:val="none" w:sz="0" w:space="0" w:color="auto"/>
        <w:right w:val="none" w:sz="0" w:space="0" w:color="auto"/>
      </w:divBdr>
    </w:div>
    <w:div w:id="762922305">
      <w:bodyDiv w:val="1"/>
      <w:marLeft w:val="0"/>
      <w:marRight w:val="0"/>
      <w:marTop w:val="0"/>
      <w:marBottom w:val="0"/>
      <w:divBdr>
        <w:top w:val="none" w:sz="0" w:space="0" w:color="auto"/>
        <w:left w:val="none" w:sz="0" w:space="0" w:color="auto"/>
        <w:bottom w:val="none" w:sz="0" w:space="0" w:color="auto"/>
        <w:right w:val="none" w:sz="0" w:space="0" w:color="auto"/>
      </w:divBdr>
    </w:div>
    <w:div w:id="764305025">
      <w:bodyDiv w:val="1"/>
      <w:marLeft w:val="0"/>
      <w:marRight w:val="0"/>
      <w:marTop w:val="0"/>
      <w:marBottom w:val="0"/>
      <w:divBdr>
        <w:top w:val="none" w:sz="0" w:space="0" w:color="auto"/>
        <w:left w:val="none" w:sz="0" w:space="0" w:color="auto"/>
        <w:bottom w:val="none" w:sz="0" w:space="0" w:color="auto"/>
        <w:right w:val="none" w:sz="0" w:space="0" w:color="auto"/>
      </w:divBdr>
    </w:div>
    <w:div w:id="795291664">
      <w:bodyDiv w:val="1"/>
      <w:marLeft w:val="0"/>
      <w:marRight w:val="0"/>
      <w:marTop w:val="0"/>
      <w:marBottom w:val="0"/>
      <w:divBdr>
        <w:top w:val="none" w:sz="0" w:space="0" w:color="auto"/>
        <w:left w:val="none" w:sz="0" w:space="0" w:color="auto"/>
        <w:bottom w:val="none" w:sz="0" w:space="0" w:color="auto"/>
        <w:right w:val="none" w:sz="0" w:space="0" w:color="auto"/>
      </w:divBdr>
    </w:div>
    <w:div w:id="820930169">
      <w:bodyDiv w:val="1"/>
      <w:marLeft w:val="0"/>
      <w:marRight w:val="0"/>
      <w:marTop w:val="0"/>
      <w:marBottom w:val="0"/>
      <w:divBdr>
        <w:top w:val="none" w:sz="0" w:space="0" w:color="auto"/>
        <w:left w:val="none" w:sz="0" w:space="0" w:color="auto"/>
        <w:bottom w:val="none" w:sz="0" w:space="0" w:color="auto"/>
        <w:right w:val="none" w:sz="0" w:space="0" w:color="auto"/>
      </w:divBdr>
    </w:div>
    <w:div w:id="850143073">
      <w:bodyDiv w:val="1"/>
      <w:marLeft w:val="0"/>
      <w:marRight w:val="0"/>
      <w:marTop w:val="0"/>
      <w:marBottom w:val="0"/>
      <w:divBdr>
        <w:top w:val="none" w:sz="0" w:space="0" w:color="auto"/>
        <w:left w:val="none" w:sz="0" w:space="0" w:color="auto"/>
        <w:bottom w:val="none" w:sz="0" w:space="0" w:color="auto"/>
        <w:right w:val="none" w:sz="0" w:space="0" w:color="auto"/>
      </w:divBdr>
    </w:div>
    <w:div w:id="898175619">
      <w:bodyDiv w:val="1"/>
      <w:marLeft w:val="0"/>
      <w:marRight w:val="0"/>
      <w:marTop w:val="0"/>
      <w:marBottom w:val="0"/>
      <w:divBdr>
        <w:top w:val="none" w:sz="0" w:space="0" w:color="auto"/>
        <w:left w:val="none" w:sz="0" w:space="0" w:color="auto"/>
        <w:bottom w:val="none" w:sz="0" w:space="0" w:color="auto"/>
        <w:right w:val="none" w:sz="0" w:space="0" w:color="auto"/>
      </w:divBdr>
    </w:div>
    <w:div w:id="898828486">
      <w:bodyDiv w:val="1"/>
      <w:marLeft w:val="0"/>
      <w:marRight w:val="0"/>
      <w:marTop w:val="0"/>
      <w:marBottom w:val="0"/>
      <w:divBdr>
        <w:top w:val="none" w:sz="0" w:space="0" w:color="auto"/>
        <w:left w:val="none" w:sz="0" w:space="0" w:color="auto"/>
        <w:bottom w:val="none" w:sz="0" w:space="0" w:color="auto"/>
        <w:right w:val="none" w:sz="0" w:space="0" w:color="auto"/>
      </w:divBdr>
    </w:div>
    <w:div w:id="917249288">
      <w:bodyDiv w:val="1"/>
      <w:marLeft w:val="0"/>
      <w:marRight w:val="0"/>
      <w:marTop w:val="0"/>
      <w:marBottom w:val="0"/>
      <w:divBdr>
        <w:top w:val="none" w:sz="0" w:space="0" w:color="auto"/>
        <w:left w:val="none" w:sz="0" w:space="0" w:color="auto"/>
        <w:bottom w:val="none" w:sz="0" w:space="0" w:color="auto"/>
        <w:right w:val="none" w:sz="0" w:space="0" w:color="auto"/>
      </w:divBdr>
    </w:div>
    <w:div w:id="929045967">
      <w:bodyDiv w:val="1"/>
      <w:marLeft w:val="0"/>
      <w:marRight w:val="0"/>
      <w:marTop w:val="0"/>
      <w:marBottom w:val="0"/>
      <w:divBdr>
        <w:top w:val="none" w:sz="0" w:space="0" w:color="auto"/>
        <w:left w:val="none" w:sz="0" w:space="0" w:color="auto"/>
        <w:bottom w:val="none" w:sz="0" w:space="0" w:color="auto"/>
        <w:right w:val="none" w:sz="0" w:space="0" w:color="auto"/>
      </w:divBdr>
    </w:div>
    <w:div w:id="937178641">
      <w:bodyDiv w:val="1"/>
      <w:marLeft w:val="0"/>
      <w:marRight w:val="0"/>
      <w:marTop w:val="0"/>
      <w:marBottom w:val="0"/>
      <w:divBdr>
        <w:top w:val="none" w:sz="0" w:space="0" w:color="auto"/>
        <w:left w:val="none" w:sz="0" w:space="0" w:color="auto"/>
        <w:bottom w:val="none" w:sz="0" w:space="0" w:color="auto"/>
        <w:right w:val="none" w:sz="0" w:space="0" w:color="auto"/>
      </w:divBdr>
    </w:div>
    <w:div w:id="940335139">
      <w:bodyDiv w:val="1"/>
      <w:marLeft w:val="0"/>
      <w:marRight w:val="0"/>
      <w:marTop w:val="0"/>
      <w:marBottom w:val="0"/>
      <w:divBdr>
        <w:top w:val="none" w:sz="0" w:space="0" w:color="auto"/>
        <w:left w:val="none" w:sz="0" w:space="0" w:color="auto"/>
        <w:bottom w:val="none" w:sz="0" w:space="0" w:color="auto"/>
        <w:right w:val="none" w:sz="0" w:space="0" w:color="auto"/>
      </w:divBdr>
    </w:div>
    <w:div w:id="955914225">
      <w:bodyDiv w:val="1"/>
      <w:marLeft w:val="0"/>
      <w:marRight w:val="0"/>
      <w:marTop w:val="0"/>
      <w:marBottom w:val="0"/>
      <w:divBdr>
        <w:top w:val="none" w:sz="0" w:space="0" w:color="auto"/>
        <w:left w:val="none" w:sz="0" w:space="0" w:color="auto"/>
        <w:bottom w:val="none" w:sz="0" w:space="0" w:color="auto"/>
        <w:right w:val="none" w:sz="0" w:space="0" w:color="auto"/>
      </w:divBdr>
    </w:div>
    <w:div w:id="983512039">
      <w:bodyDiv w:val="1"/>
      <w:marLeft w:val="0"/>
      <w:marRight w:val="0"/>
      <w:marTop w:val="0"/>
      <w:marBottom w:val="0"/>
      <w:divBdr>
        <w:top w:val="none" w:sz="0" w:space="0" w:color="auto"/>
        <w:left w:val="none" w:sz="0" w:space="0" w:color="auto"/>
        <w:bottom w:val="none" w:sz="0" w:space="0" w:color="auto"/>
        <w:right w:val="none" w:sz="0" w:space="0" w:color="auto"/>
      </w:divBdr>
    </w:div>
    <w:div w:id="1033774497">
      <w:bodyDiv w:val="1"/>
      <w:marLeft w:val="0"/>
      <w:marRight w:val="0"/>
      <w:marTop w:val="0"/>
      <w:marBottom w:val="0"/>
      <w:divBdr>
        <w:top w:val="none" w:sz="0" w:space="0" w:color="auto"/>
        <w:left w:val="none" w:sz="0" w:space="0" w:color="auto"/>
        <w:bottom w:val="none" w:sz="0" w:space="0" w:color="auto"/>
        <w:right w:val="none" w:sz="0" w:space="0" w:color="auto"/>
      </w:divBdr>
    </w:div>
    <w:div w:id="1047337954">
      <w:bodyDiv w:val="1"/>
      <w:marLeft w:val="0"/>
      <w:marRight w:val="0"/>
      <w:marTop w:val="0"/>
      <w:marBottom w:val="0"/>
      <w:divBdr>
        <w:top w:val="none" w:sz="0" w:space="0" w:color="auto"/>
        <w:left w:val="none" w:sz="0" w:space="0" w:color="auto"/>
        <w:bottom w:val="none" w:sz="0" w:space="0" w:color="auto"/>
        <w:right w:val="none" w:sz="0" w:space="0" w:color="auto"/>
      </w:divBdr>
    </w:div>
    <w:div w:id="1048601172">
      <w:bodyDiv w:val="1"/>
      <w:marLeft w:val="0"/>
      <w:marRight w:val="0"/>
      <w:marTop w:val="0"/>
      <w:marBottom w:val="0"/>
      <w:divBdr>
        <w:top w:val="none" w:sz="0" w:space="0" w:color="auto"/>
        <w:left w:val="none" w:sz="0" w:space="0" w:color="auto"/>
        <w:bottom w:val="none" w:sz="0" w:space="0" w:color="auto"/>
        <w:right w:val="none" w:sz="0" w:space="0" w:color="auto"/>
      </w:divBdr>
    </w:div>
    <w:div w:id="1049768897">
      <w:bodyDiv w:val="1"/>
      <w:marLeft w:val="0"/>
      <w:marRight w:val="0"/>
      <w:marTop w:val="0"/>
      <w:marBottom w:val="0"/>
      <w:divBdr>
        <w:top w:val="none" w:sz="0" w:space="0" w:color="auto"/>
        <w:left w:val="none" w:sz="0" w:space="0" w:color="auto"/>
        <w:bottom w:val="none" w:sz="0" w:space="0" w:color="auto"/>
        <w:right w:val="none" w:sz="0" w:space="0" w:color="auto"/>
      </w:divBdr>
    </w:div>
    <w:div w:id="1099906259">
      <w:bodyDiv w:val="1"/>
      <w:marLeft w:val="0"/>
      <w:marRight w:val="0"/>
      <w:marTop w:val="0"/>
      <w:marBottom w:val="0"/>
      <w:divBdr>
        <w:top w:val="none" w:sz="0" w:space="0" w:color="auto"/>
        <w:left w:val="none" w:sz="0" w:space="0" w:color="auto"/>
        <w:bottom w:val="none" w:sz="0" w:space="0" w:color="auto"/>
        <w:right w:val="none" w:sz="0" w:space="0" w:color="auto"/>
      </w:divBdr>
    </w:div>
    <w:div w:id="1183132144">
      <w:bodyDiv w:val="1"/>
      <w:marLeft w:val="0"/>
      <w:marRight w:val="0"/>
      <w:marTop w:val="0"/>
      <w:marBottom w:val="0"/>
      <w:divBdr>
        <w:top w:val="none" w:sz="0" w:space="0" w:color="auto"/>
        <w:left w:val="none" w:sz="0" w:space="0" w:color="auto"/>
        <w:bottom w:val="none" w:sz="0" w:space="0" w:color="auto"/>
        <w:right w:val="none" w:sz="0" w:space="0" w:color="auto"/>
      </w:divBdr>
    </w:div>
    <w:div w:id="1275940263">
      <w:bodyDiv w:val="1"/>
      <w:marLeft w:val="0"/>
      <w:marRight w:val="0"/>
      <w:marTop w:val="0"/>
      <w:marBottom w:val="0"/>
      <w:divBdr>
        <w:top w:val="none" w:sz="0" w:space="0" w:color="auto"/>
        <w:left w:val="none" w:sz="0" w:space="0" w:color="auto"/>
        <w:bottom w:val="none" w:sz="0" w:space="0" w:color="auto"/>
        <w:right w:val="none" w:sz="0" w:space="0" w:color="auto"/>
      </w:divBdr>
    </w:div>
    <w:div w:id="1295331145">
      <w:bodyDiv w:val="1"/>
      <w:marLeft w:val="0"/>
      <w:marRight w:val="0"/>
      <w:marTop w:val="0"/>
      <w:marBottom w:val="0"/>
      <w:divBdr>
        <w:top w:val="none" w:sz="0" w:space="0" w:color="auto"/>
        <w:left w:val="none" w:sz="0" w:space="0" w:color="auto"/>
        <w:bottom w:val="none" w:sz="0" w:space="0" w:color="auto"/>
        <w:right w:val="none" w:sz="0" w:space="0" w:color="auto"/>
      </w:divBdr>
    </w:div>
    <w:div w:id="1319768598">
      <w:bodyDiv w:val="1"/>
      <w:marLeft w:val="0"/>
      <w:marRight w:val="0"/>
      <w:marTop w:val="0"/>
      <w:marBottom w:val="0"/>
      <w:divBdr>
        <w:top w:val="none" w:sz="0" w:space="0" w:color="auto"/>
        <w:left w:val="none" w:sz="0" w:space="0" w:color="auto"/>
        <w:bottom w:val="none" w:sz="0" w:space="0" w:color="auto"/>
        <w:right w:val="none" w:sz="0" w:space="0" w:color="auto"/>
      </w:divBdr>
    </w:div>
    <w:div w:id="1332441036">
      <w:bodyDiv w:val="1"/>
      <w:marLeft w:val="0"/>
      <w:marRight w:val="0"/>
      <w:marTop w:val="0"/>
      <w:marBottom w:val="0"/>
      <w:divBdr>
        <w:top w:val="none" w:sz="0" w:space="0" w:color="auto"/>
        <w:left w:val="none" w:sz="0" w:space="0" w:color="auto"/>
        <w:bottom w:val="none" w:sz="0" w:space="0" w:color="auto"/>
        <w:right w:val="none" w:sz="0" w:space="0" w:color="auto"/>
      </w:divBdr>
    </w:div>
    <w:div w:id="1358627793">
      <w:bodyDiv w:val="1"/>
      <w:marLeft w:val="0"/>
      <w:marRight w:val="0"/>
      <w:marTop w:val="0"/>
      <w:marBottom w:val="0"/>
      <w:divBdr>
        <w:top w:val="none" w:sz="0" w:space="0" w:color="auto"/>
        <w:left w:val="none" w:sz="0" w:space="0" w:color="auto"/>
        <w:bottom w:val="none" w:sz="0" w:space="0" w:color="auto"/>
        <w:right w:val="none" w:sz="0" w:space="0" w:color="auto"/>
      </w:divBdr>
    </w:div>
    <w:div w:id="1367440336">
      <w:bodyDiv w:val="1"/>
      <w:marLeft w:val="0"/>
      <w:marRight w:val="0"/>
      <w:marTop w:val="0"/>
      <w:marBottom w:val="0"/>
      <w:divBdr>
        <w:top w:val="none" w:sz="0" w:space="0" w:color="auto"/>
        <w:left w:val="none" w:sz="0" w:space="0" w:color="auto"/>
        <w:bottom w:val="none" w:sz="0" w:space="0" w:color="auto"/>
        <w:right w:val="none" w:sz="0" w:space="0" w:color="auto"/>
      </w:divBdr>
    </w:div>
    <w:div w:id="1368869966">
      <w:bodyDiv w:val="1"/>
      <w:marLeft w:val="0"/>
      <w:marRight w:val="0"/>
      <w:marTop w:val="0"/>
      <w:marBottom w:val="0"/>
      <w:divBdr>
        <w:top w:val="none" w:sz="0" w:space="0" w:color="auto"/>
        <w:left w:val="none" w:sz="0" w:space="0" w:color="auto"/>
        <w:bottom w:val="none" w:sz="0" w:space="0" w:color="auto"/>
        <w:right w:val="none" w:sz="0" w:space="0" w:color="auto"/>
      </w:divBdr>
    </w:div>
    <w:div w:id="1385443541">
      <w:bodyDiv w:val="1"/>
      <w:marLeft w:val="0"/>
      <w:marRight w:val="0"/>
      <w:marTop w:val="0"/>
      <w:marBottom w:val="0"/>
      <w:divBdr>
        <w:top w:val="none" w:sz="0" w:space="0" w:color="auto"/>
        <w:left w:val="none" w:sz="0" w:space="0" w:color="auto"/>
        <w:bottom w:val="none" w:sz="0" w:space="0" w:color="auto"/>
        <w:right w:val="none" w:sz="0" w:space="0" w:color="auto"/>
      </w:divBdr>
    </w:div>
    <w:div w:id="1423916067">
      <w:bodyDiv w:val="1"/>
      <w:marLeft w:val="0"/>
      <w:marRight w:val="0"/>
      <w:marTop w:val="0"/>
      <w:marBottom w:val="0"/>
      <w:divBdr>
        <w:top w:val="none" w:sz="0" w:space="0" w:color="auto"/>
        <w:left w:val="none" w:sz="0" w:space="0" w:color="auto"/>
        <w:bottom w:val="none" w:sz="0" w:space="0" w:color="auto"/>
        <w:right w:val="none" w:sz="0" w:space="0" w:color="auto"/>
      </w:divBdr>
    </w:div>
    <w:div w:id="1435053325">
      <w:bodyDiv w:val="1"/>
      <w:marLeft w:val="0"/>
      <w:marRight w:val="0"/>
      <w:marTop w:val="0"/>
      <w:marBottom w:val="0"/>
      <w:divBdr>
        <w:top w:val="none" w:sz="0" w:space="0" w:color="auto"/>
        <w:left w:val="none" w:sz="0" w:space="0" w:color="auto"/>
        <w:bottom w:val="none" w:sz="0" w:space="0" w:color="auto"/>
        <w:right w:val="none" w:sz="0" w:space="0" w:color="auto"/>
      </w:divBdr>
    </w:div>
    <w:div w:id="1436748927">
      <w:bodyDiv w:val="1"/>
      <w:marLeft w:val="0"/>
      <w:marRight w:val="0"/>
      <w:marTop w:val="0"/>
      <w:marBottom w:val="0"/>
      <w:divBdr>
        <w:top w:val="none" w:sz="0" w:space="0" w:color="auto"/>
        <w:left w:val="none" w:sz="0" w:space="0" w:color="auto"/>
        <w:bottom w:val="none" w:sz="0" w:space="0" w:color="auto"/>
        <w:right w:val="none" w:sz="0" w:space="0" w:color="auto"/>
      </w:divBdr>
    </w:div>
    <w:div w:id="1468090746">
      <w:bodyDiv w:val="1"/>
      <w:marLeft w:val="0"/>
      <w:marRight w:val="0"/>
      <w:marTop w:val="0"/>
      <w:marBottom w:val="0"/>
      <w:divBdr>
        <w:top w:val="none" w:sz="0" w:space="0" w:color="auto"/>
        <w:left w:val="none" w:sz="0" w:space="0" w:color="auto"/>
        <w:bottom w:val="none" w:sz="0" w:space="0" w:color="auto"/>
        <w:right w:val="none" w:sz="0" w:space="0" w:color="auto"/>
      </w:divBdr>
    </w:div>
    <w:div w:id="1489520094">
      <w:bodyDiv w:val="1"/>
      <w:marLeft w:val="0"/>
      <w:marRight w:val="0"/>
      <w:marTop w:val="0"/>
      <w:marBottom w:val="0"/>
      <w:divBdr>
        <w:top w:val="none" w:sz="0" w:space="0" w:color="auto"/>
        <w:left w:val="none" w:sz="0" w:space="0" w:color="auto"/>
        <w:bottom w:val="none" w:sz="0" w:space="0" w:color="auto"/>
        <w:right w:val="none" w:sz="0" w:space="0" w:color="auto"/>
      </w:divBdr>
    </w:div>
    <w:div w:id="1527401299">
      <w:bodyDiv w:val="1"/>
      <w:marLeft w:val="0"/>
      <w:marRight w:val="0"/>
      <w:marTop w:val="0"/>
      <w:marBottom w:val="0"/>
      <w:divBdr>
        <w:top w:val="none" w:sz="0" w:space="0" w:color="auto"/>
        <w:left w:val="none" w:sz="0" w:space="0" w:color="auto"/>
        <w:bottom w:val="none" w:sz="0" w:space="0" w:color="auto"/>
        <w:right w:val="none" w:sz="0" w:space="0" w:color="auto"/>
      </w:divBdr>
    </w:div>
    <w:div w:id="1527596089">
      <w:bodyDiv w:val="1"/>
      <w:marLeft w:val="0"/>
      <w:marRight w:val="0"/>
      <w:marTop w:val="0"/>
      <w:marBottom w:val="0"/>
      <w:divBdr>
        <w:top w:val="none" w:sz="0" w:space="0" w:color="auto"/>
        <w:left w:val="none" w:sz="0" w:space="0" w:color="auto"/>
        <w:bottom w:val="none" w:sz="0" w:space="0" w:color="auto"/>
        <w:right w:val="none" w:sz="0" w:space="0" w:color="auto"/>
      </w:divBdr>
    </w:div>
    <w:div w:id="1553080707">
      <w:bodyDiv w:val="1"/>
      <w:marLeft w:val="0"/>
      <w:marRight w:val="0"/>
      <w:marTop w:val="0"/>
      <w:marBottom w:val="0"/>
      <w:divBdr>
        <w:top w:val="none" w:sz="0" w:space="0" w:color="auto"/>
        <w:left w:val="none" w:sz="0" w:space="0" w:color="auto"/>
        <w:bottom w:val="none" w:sz="0" w:space="0" w:color="auto"/>
        <w:right w:val="none" w:sz="0" w:space="0" w:color="auto"/>
      </w:divBdr>
    </w:div>
    <w:div w:id="1584989799">
      <w:bodyDiv w:val="1"/>
      <w:marLeft w:val="0"/>
      <w:marRight w:val="0"/>
      <w:marTop w:val="0"/>
      <w:marBottom w:val="0"/>
      <w:divBdr>
        <w:top w:val="none" w:sz="0" w:space="0" w:color="auto"/>
        <w:left w:val="none" w:sz="0" w:space="0" w:color="auto"/>
        <w:bottom w:val="none" w:sz="0" w:space="0" w:color="auto"/>
        <w:right w:val="none" w:sz="0" w:space="0" w:color="auto"/>
      </w:divBdr>
    </w:div>
    <w:div w:id="1593975021">
      <w:bodyDiv w:val="1"/>
      <w:marLeft w:val="0"/>
      <w:marRight w:val="0"/>
      <w:marTop w:val="0"/>
      <w:marBottom w:val="0"/>
      <w:divBdr>
        <w:top w:val="none" w:sz="0" w:space="0" w:color="auto"/>
        <w:left w:val="none" w:sz="0" w:space="0" w:color="auto"/>
        <w:bottom w:val="none" w:sz="0" w:space="0" w:color="auto"/>
        <w:right w:val="none" w:sz="0" w:space="0" w:color="auto"/>
      </w:divBdr>
    </w:div>
    <w:div w:id="1644264026">
      <w:bodyDiv w:val="1"/>
      <w:marLeft w:val="0"/>
      <w:marRight w:val="0"/>
      <w:marTop w:val="0"/>
      <w:marBottom w:val="0"/>
      <w:divBdr>
        <w:top w:val="none" w:sz="0" w:space="0" w:color="auto"/>
        <w:left w:val="none" w:sz="0" w:space="0" w:color="auto"/>
        <w:bottom w:val="none" w:sz="0" w:space="0" w:color="auto"/>
        <w:right w:val="none" w:sz="0" w:space="0" w:color="auto"/>
      </w:divBdr>
    </w:div>
    <w:div w:id="1655528386">
      <w:bodyDiv w:val="1"/>
      <w:marLeft w:val="0"/>
      <w:marRight w:val="0"/>
      <w:marTop w:val="0"/>
      <w:marBottom w:val="0"/>
      <w:divBdr>
        <w:top w:val="none" w:sz="0" w:space="0" w:color="auto"/>
        <w:left w:val="none" w:sz="0" w:space="0" w:color="auto"/>
        <w:bottom w:val="none" w:sz="0" w:space="0" w:color="auto"/>
        <w:right w:val="none" w:sz="0" w:space="0" w:color="auto"/>
      </w:divBdr>
    </w:div>
    <w:div w:id="1691835144">
      <w:bodyDiv w:val="1"/>
      <w:marLeft w:val="0"/>
      <w:marRight w:val="0"/>
      <w:marTop w:val="0"/>
      <w:marBottom w:val="0"/>
      <w:divBdr>
        <w:top w:val="none" w:sz="0" w:space="0" w:color="auto"/>
        <w:left w:val="none" w:sz="0" w:space="0" w:color="auto"/>
        <w:bottom w:val="none" w:sz="0" w:space="0" w:color="auto"/>
        <w:right w:val="none" w:sz="0" w:space="0" w:color="auto"/>
      </w:divBdr>
    </w:div>
    <w:div w:id="1692337602">
      <w:bodyDiv w:val="1"/>
      <w:marLeft w:val="0"/>
      <w:marRight w:val="0"/>
      <w:marTop w:val="0"/>
      <w:marBottom w:val="0"/>
      <w:divBdr>
        <w:top w:val="none" w:sz="0" w:space="0" w:color="auto"/>
        <w:left w:val="none" w:sz="0" w:space="0" w:color="auto"/>
        <w:bottom w:val="none" w:sz="0" w:space="0" w:color="auto"/>
        <w:right w:val="none" w:sz="0" w:space="0" w:color="auto"/>
      </w:divBdr>
    </w:div>
    <w:div w:id="1693923075">
      <w:bodyDiv w:val="1"/>
      <w:marLeft w:val="0"/>
      <w:marRight w:val="0"/>
      <w:marTop w:val="0"/>
      <w:marBottom w:val="0"/>
      <w:divBdr>
        <w:top w:val="none" w:sz="0" w:space="0" w:color="auto"/>
        <w:left w:val="none" w:sz="0" w:space="0" w:color="auto"/>
        <w:bottom w:val="none" w:sz="0" w:space="0" w:color="auto"/>
        <w:right w:val="none" w:sz="0" w:space="0" w:color="auto"/>
      </w:divBdr>
    </w:div>
    <w:div w:id="1700619878">
      <w:bodyDiv w:val="1"/>
      <w:marLeft w:val="0"/>
      <w:marRight w:val="0"/>
      <w:marTop w:val="0"/>
      <w:marBottom w:val="0"/>
      <w:divBdr>
        <w:top w:val="none" w:sz="0" w:space="0" w:color="auto"/>
        <w:left w:val="none" w:sz="0" w:space="0" w:color="auto"/>
        <w:bottom w:val="none" w:sz="0" w:space="0" w:color="auto"/>
        <w:right w:val="none" w:sz="0" w:space="0" w:color="auto"/>
      </w:divBdr>
    </w:div>
    <w:div w:id="1702976883">
      <w:bodyDiv w:val="1"/>
      <w:marLeft w:val="0"/>
      <w:marRight w:val="0"/>
      <w:marTop w:val="0"/>
      <w:marBottom w:val="0"/>
      <w:divBdr>
        <w:top w:val="none" w:sz="0" w:space="0" w:color="auto"/>
        <w:left w:val="none" w:sz="0" w:space="0" w:color="auto"/>
        <w:bottom w:val="none" w:sz="0" w:space="0" w:color="auto"/>
        <w:right w:val="none" w:sz="0" w:space="0" w:color="auto"/>
      </w:divBdr>
    </w:div>
    <w:div w:id="1748575892">
      <w:bodyDiv w:val="1"/>
      <w:marLeft w:val="0"/>
      <w:marRight w:val="0"/>
      <w:marTop w:val="0"/>
      <w:marBottom w:val="0"/>
      <w:divBdr>
        <w:top w:val="none" w:sz="0" w:space="0" w:color="auto"/>
        <w:left w:val="none" w:sz="0" w:space="0" w:color="auto"/>
        <w:bottom w:val="none" w:sz="0" w:space="0" w:color="auto"/>
        <w:right w:val="none" w:sz="0" w:space="0" w:color="auto"/>
      </w:divBdr>
    </w:div>
    <w:div w:id="1819685933">
      <w:bodyDiv w:val="1"/>
      <w:marLeft w:val="0"/>
      <w:marRight w:val="0"/>
      <w:marTop w:val="0"/>
      <w:marBottom w:val="0"/>
      <w:divBdr>
        <w:top w:val="none" w:sz="0" w:space="0" w:color="auto"/>
        <w:left w:val="none" w:sz="0" w:space="0" w:color="auto"/>
        <w:bottom w:val="none" w:sz="0" w:space="0" w:color="auto"/>
        <w:right w:val="none" w:sz="0" w:space="0" w:color="auto"/>
      </w:divBdr>
    </w:div>
    <w:div w:id="1873031434">
      <w:bodyDiv w:val="1"/>
      <w:marLeft w:val="0"/>
      <w:marRight w:val="0"/>
      <w:marTop w:val="0"/>
      <w:marBottom w:val="0"/>
      <w:divBdr>
        <w:top w:val="none" w:sz="0" w:space="0" w:color="auto"/>
        <w:left w:val="none" w:sz="0" w:space="0" w:color="auto"/>
        <w:bottom w:val="none" w:sz="0" w:space="0" w:color="auto"/>
        <w:right w:val="none" w:sz="0" w:space="0" w:color="auto"/>
      </w:divBdr>
    </w:div>
    <w:div w:id="2039087473">
      <w:bodyDiv w:val="1"/>
      <w:marLeft w:val="0"/>
      <w:marRight w:val="0"/>
      <w:marTop w:val="0"/>
      <w:marBottom w:val="0"/>
      <w:divBdr>
        <w:top w:val="none" w:sz="0" w:space="0" w:color="auto"/>
        <w:left w:val="none" w:sz="0" w:space="0" w:color="auto"/>
        <w:bottom w:val="none" w:sz="0" w:space="0" w:color="auto"/>
        <w:right w:val="none" w:sz="0" w:space="0" w:color="auto"/>
      </w:divBdr>
    </w:div>
    <w:div w:id="2051105913">
      <w:bodyDiv w:val="1"/>
      <w:marLeft w:val="0"/>
      <w:marRight w:val="0"/>
      <w:marTop w:val="0"/>
      <w:marBottom w:val="0"/>
      <w:divBdr>
        <w:top w:val="none" w:sz="0" w:space="0" w:color="auto"/>
        <w:left w:val="none" w:sz="0" w:space="0" w:color="auto"/>
        <w:bottom w:val="none" w:sz="0" w:space="0" w:color="auto"/>
        <w:right w:val="none" w:sz="0" w:space="0" w:color="auto"/>
      </w:divBdr>
    </w:div>
    <w:div w:id="2051342861">
      <w:bodyDiv w:val="1"/>
      <w:marLeft w:val="0"/>
      <w:marRight w:val="0"/>
      <w:marTop w:val="0"/>
      <w:marBottom w:val="0"/>
      <w:divBdr>
        <w:top w:val="none" w:sz="0" w:space="0" w:color="auto"/>
        <w:left w:val="none" w:sz="0" w:space="0" w:color="auto"/>
        <w:bottom w:val="none" w:sz="0" w:space="0" w:color="auto"/>
        <w:right w:val="none" w:sz="0" w:space="0" w:color="auto"/>
      </w:divBdr>
    </w:div>
    <w:div w:id="2074041865">
      <w:bodyDiv w:val="1"/>
      <w:marLeft w:val="0"/>
      <w:marRight w:val="0"/>
      <w:marTop w:val="0"/>
      <w:marBottom w:val="0"/>
      <w:divBdr>
        <w:top w:val="none" w:sz="0" w:space="0" w:color="auto"/>
        <w:left w:val="none" w:sz="0" w:space="0" w:color="auto"/>
        <w:bottom w:val="none" w:sz="0" w:space="0" w:color="auto"/>
        <w:right w:val="none" w:sz="0" w:space="0" w:color="auto"/>
      </w:divBdr>
    </w:div>
    <w:div w:id="2087720336">
      <w:bodyDiv w:val="1"/>
      <w:marLeft w:val="0"/>
      <w:marRight w:val="0"/>
      <w:marTop w:val="0"/>
      <w:marBottom w:val="0"/>
      <w:divBdr>
        <w:top w:val="none" w:sz="0" w:space="0" w:color="auto"/>
        <w:left w:val="none" w:sz="0" w:space="0" w:color="auto"/>
        <w:bottom w:val="none" w:sz="0" w:space="0" w:color="auto"/>
        <w:right w:val="none" w:sz="0" w:space="0" w:color="auto"/>
      </w:divBdr>
    </w:div>
    <w:div w:id="2094818582">
      <w:bodyDiv w:val="1"/>
      <w:marLeft w:val="0"/>
      <w:marRight w:val="0"/>
      <w:marTop w:val="0"/>
      <w:marBottom w:val="0"/>
      <w:divBdr>
        <w:top w:val="none" w:sz="0" w:space="0" w:color="auto"/>
        <w:left w:val="none" w:sz="0" w:space="0" w:color="auto"/>
        <w:bottom w:val="none" w:sz="0" w:space="0" w:color="auto"/>
        <w:right w:val="none" w:sz="0" w:space="0" w:color="auto"/>
      </w:divBdr>
    </w:div>
    <w:div w:id="2097509412">
      <w:bodyDiv w:val="1"/>
      <w:marLeft w:val="0"/>
      <w:marRight w:val="0"/>
      <w:marTop w:val="0"/>
      <w:marBottom w:val="0"/>
      <w:divBdr>
        <w:top w:val="none" w:sz="0" w:space="0" w:color="auto"/>
        <w:left w:val="none" w:sz="0" w:space="0" w:color="auto"/>
        <w:bottom w:val="none" w:sz="0" w:space="0" w:color="auto"/>
        <w:right w:val="none" w:sz="0" w:space="0" w:color="auto"/>
      </w:divBdr>
    </w:div>
    <w:div w:id="2102022412">
      <w:bodyDiv w:val="1"/>
      <w:marLeft w:val="0"/>
      <w:marRight w:val="0"/>
      <w:marTop w:val="0"/>
      <w:marBottom w:val="0"/>
      <w:divBdr>
        <w:top w:val="none" w:sz="0" w:space="0" w:color="auto"/>
        <w:left w:val="none" w:sz="0" w:space="0" w:color="auto"/>
        <w:bottom w:val="none" w:sz="0" w:space="0" w:color="auto"/>
        <w:right w:val="none" w:sz="0" w:space="0" w:color="auto"/>
      </w:divBdr>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DAAC-FDE2-4875-A182-07868A62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1007</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cpmp</cp:lastModifiedBy>
  <cp:revision>57</cp:revision>
  <cp:lastPrinted>2013-12-05T12:55:00Z</cp:lastPrinted>
  <dcterms:created xsi:type="dcterms:W3CDTF">2012-10-15T12:07:00Z</dcterms:created>
  <dcterms:modified xsi:type="dcterms:W3CDTF">2013-12-16T09:16:00Z</dcterms:modified>
</cp:coreProperties>
</file>