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05" w:rsidRPr="00B9324A" w:rsidRDefault="00B55BA0" w:rsidP="00C445CB">
      <w:pPr>
        <w:tabs>
          <w:tab w:val="left" w:leader="dot" w:pos="3402"/>
        </w:tabs>
        <w:rPr>
          <w:rFonts w:ascii="Albertus Medium" w:hAnsi="Albertus Medium"/>
        </w:rPr>
      </w:pPr>
      <w:r>
        <w:rPr>
          <w:rFonts w:ascii="Bookman Old Style" w:hAnsi="Bookman Old Style"/>
          <w:i/>
        </w:rPr>
        <w:t>CAISSE NATIONALE D’ASSURANCE MALADIE</w:t>
      </w:r>
    </w:p>
    <w:p w:rsidR="00F91C05" w:rsidRPr="008E67C4" w:rsidRDefault="00F91C05" w:rsidP="00F91C05">
      <w:pPr>
        <w:jc w:val="center"/>
        <w:rPr>
          <w:b/>
        </w:rPr>
      </w:pPr>
      <w:r w:rsidRPr="008E67C4">
        <w:rPr>
          <w:b/>
        </w:rPr>
        <w:t>PLAN PREVISIONNEL DE PASSATION DES MARCHES</w:t>
      </w:r>
    </w:p>
    <w:tbl>
      <w:tblPr>
        <w:tblStyle w:val="Grilledutableau"/>
        <w:tblpPr w:leftFromText="141" w:rightFromText="141" w:vertAnchor="text" w:horzAnchor="margin" w:tblpY="1057"/>
        <w:tblW w:w="13149" w:type="dxa"/>
        <w:tblLayout w:type="fixed"/>
        <w:tblLook w:val="01E0"/>
      </w:tblPr>
      <w:tblGrid>
        <w:gridCol w:w="630"/>
        <w:gridCol w:w="29"/>
        <w:gridCol w:w="16"/>
        <w:gridCol w:w="1933"/>
        <w:gridCol w:w="1251"/>
        <w:gridCol w:w="1352"/>
        <w:gridCol w:w="1149"/>
        <w:gridCol w:w="10"/>
        <w:gridCol w:w="89"/>
        <w:gridCol w:w="1569"/>
        <w:gridCol w:w="19"/>
        <w:gridCol w:w="18"/>
        <w:gridCol w:w="1570"/>
        <w:gridCol w:w="14"/>
        <w:gridCol w:w="47"/>
        <w:gridCol w:w="1527"/>
        <w:gridCol w:w="89"/>
        <w:gridCol w:w="52"/>
        <w:gridCol w:w="1785"/>
      </w:tblGrid>
      <w:tr w:rsidR="00D57C99" w:rsidTr="001A5C83">
        <w:trPr>
          <w:trHeight w:val="1076"/>
          <w:tblHeader/>
        </w:trPr>
        <w:tc>
          <w:tcPr>
            <w:tcW w:w="630" w:type="dxa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Réf.</w:t>
            </w:r>
          </w:p>
        </w:tc>
        <w:tc>
          <w:tcPr>
            <w:tcW w:w="1978" w:type="dxa"/>
            <w:gridSpan w:val="3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</w:p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Réalisations envisagées</w:t>
            </w:r>
          </w:p>
        </w:tc>
        <w:tc>
          <w:tcPr>
            <w:tcW w:w="1251" w:type="dxa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</w:p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Source de financement</w:t>
            </w:r>
          </w:p>
        </w:tc>
        <w:tc>
          <w:tcPr>
            <w:tcW w:w="1352" w:type="dxa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</w:p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Type de marché</w:t>
            </w:r>
          </w:p>
        </w:tc>
        <w:tc>
          <w:tcPr>
            <w:tcW w:w="1248" w:type="dxa"/>
            <w:gridSpan w:val="3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</w:p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Mode de passation</w:t>
            </w:r>
          </w:p>
        </w:tc>
        <w:tc>
          <w:tcPr>
            <w:tcW w:w="1588" w:type="dxa"/>
            <w:gridSpan w:val="2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de lancement de la procédure de sélection</w:t>
            </w:r>
          </w:p>
        </w:tc>
        <w:tc>
          <w:tcPr>
            <w:tcW w:w="1588" w:type="dxa"/>
            <w:gridSpan w:val="2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d’attribution du contrat</w:t>
            </w:r>
          </w:p>
        </w:tc>
        <w:tc>
          <w:tcPr>
            <w:tcW w:w="1588" w:type="dxa"/>
            <w:gridSpan w:val="3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de démarrage des prestations</w:t>
            </w:r>
          </w:p>
        </w:tc>
        <w:tc>
          <w:tcPr>
            <w:tcW w:w="1926" w:type="dxa"/>
            <w:gridSpan w:val="3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d’achèvement des prestations</w:t>
            </w:r>
          </w:p>
        </w:tc>
      </w:tr>
      <w:tr w:rsidR="008E67C4" w:rsidTr="001A5C83">
        <w:trPr>
          <w:trHeight w:val="282"/>
        </w:trPr>
        <w:tc>
          <w:tcPr>
            <w:tcW w:w="13149" w:type="dxa"/>
            <w:gridSpan w:val="19"/>
          </w:tcPr>
          <w:p w:rsidR="008E67C4" w:rsidRPr="00954E2D" w:rsidRDefault="008E67C4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maître d’œuvre : CNAM</w:t>
            </w:r>
          </w:p>
        </w:tc>
      </w:tr>
      <w:tr w:rsidR="00D57C99" w:rsidTr="001A5C83">
        <w:trPr>
          <w:trHeight w:val="812"/>
        </w:trPr>
        <w:tc>
          <w:tcPr>
            <w:tcW w:w="675" w:type="dxa"/>
            <w:gridSpan w:val="3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2"/>
                <w:szCs w:val="22"/>
              </w:rPr>
            </w:pPr>
            <w:r w:rsidRPr="008E67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D57C99" w:rsidRPr="00954E2D" w:rsidRDefault="00D57C99" w:rsidP="008E6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Fournitures et services courant de la CNAM 2012</w:t>
            </w:r>
          </w:p>
        </w:tc>
        <w:tc>
          <w:tcPr>
            <w:tcW w:w="1251" w:type="dxa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</w:p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352" w:type="dxa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Fournitures</w:t>
            </w:r>
          </w:p>
        </w:tc>
        <w:tc>
          <w:tcPr>
            <w:tcW w:w="1159" w:type="dxa"/>
            <w:gridSpan w:val="2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695" w:type="dxa"/>
            <w:gridSpan w:val="4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03/05/2012</w:t>
            </w:r>
          </w:p>
        </w:tc>
        <w:tc>
          <w:tcPr>
            <w:tcW w:w="1584" w:type="dxa"/>
            <w:gridSpan w:val="2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12/07/2012</w:t>
            </w:r>
          </w:p>
        </w:tc>
        <w:tc>
          <w:tcPr>
            <w:tcW w:w="1663" w:type="dxa"/>
            <w:gridSpan w:val="3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23/09/2012</w:t>
            </w:r>
          </w:p>
        </w:tc>
        <w:tc>
          <w:tcPr>
            <w:tcW w:w="1837" w:type="dxa"/>
            <w:gridSpan w:val="2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23/09/2012</w:t>
            </w:r>
          </w:p>
        </w:tc>
      </w:tr>
      <w:tr w:rsidR="00D57C99" w:rsidTr="001A5C83">
        <w:trPr>
          <w:trHeight w:val="794"/>
        </w:trPr>
        <w:tc>
          <w:tcPr>
            <w:tcW w:w="675" w:type="dxa"/>
            <w:gridSpan w:val="3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D57C99" w:rsidRPr="00954E2D" w:rsidRDefault="00D57C99" w:rsidP="008E67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d’une agence type de la CNAM à Teyarett</w:t>
            </w:r>
          </w:p>
        </w:tc>
        <w:tc>
          <w:tcPr>
            <w:tcW w:w="1251" w:type="dxa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352" w:type="dxa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Travaux</w:t>
            </w:r>
          </w:p>
        </w:tc>
        <w:tc>
          <w:tcPr>
            <w:tcW w:w="1159" w:type="dxa"/>
            <w:gridSpan w:val="2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695" w:type="dxa"/>
            <w:gridSpan w:val="4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05/07/2013</w:t>
            </w:r>
          </w:p>
        </w:tc>
        <w:tc>
          <w:tcPr>
            <w:tcW w:w="1584" w:type="dxa"/>
            <w:gridSpan w:val="2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26/08/2013</w:t>
            </w:r>
          </w:p>
        </w:tc>
        <w:tc>
          <w:tcPr>
            <w:tcW w:w="1663" w:type="dxa"/>
            <w:gridSpan w:val="3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25/12/2013</w:t>
            </w:r>
          </w:p>
        </w:tc>
        <w:tc>
          <w:tcPr>
            <w:tcW w:w="1837" w:type="dxa"/>
            <w:gridSpan w:val="2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25/06/2014</w:t>
            </w:r>
          </w:p>
        </w:tc>
      </w:tr>
      <w:tr w:rsidR="00D57C99" w:rsidTr="001A5C83">
        <w:trPr>
          <w:trHeight w:val="812"/>
        </w:trPr>
        <w:tc>
          <w:tcPr>
            <w:tcW w:w="675" w:type="dxa"/>
            <w:gridSpan w:val="3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2"/>
                <w:szCs w:val="22"/>
              </w:rPr>
            </w:pPr>
            <w:r w:rsidRPr="008E67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33" w:type="dxa"/>
          </w:tcPr>
          <w:p w:rsidR="00D57C99" w:rsidRDefault="00D57C99" w:rsidP="008E6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Fournitures et services courant de la CNAM 2013</w:t>
            </w:r>
          </w:p>
        </w:tc>
        <w:tc>
          <w:tcPr>
            <w:tcW w:w="1251" w:type="dxa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352" w:type="dxa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Fournitures</w:t>
            </w:r>
          </w:p>
        </w:tc>
        <w:tc>
          <w:tcPr>
            <w:tcW w:w="1159" w:type="dxa"/>
            <w:gridSpan w:val="2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695" w:type="dxa"/>
            <w:gridSpan w:val="4"/>
            <w:vAlign w:val="center"/>
          </w:tcPr>
          <w:p w:rsidR="00D57C99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01/11/2013</w:t>
            </w:r>
          </w:p>
        </w:tc>
        <w:tc>
          <w:tcPr>
            <w:tcW w:w="1584" w:type="dxa"/>
            <w:gridSpan w:val="2"/>
            <w:vAlign w:val="center"/>
          </w:tcPr>
          <w:p w:rsidR="00D57C99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17/01/2014</w:t>
            </w:r>
          </w:p>
        </w:tc>
        <w:tc>
          <w:tcPr>
            <w:tcW w:w="1663" w:type="dxa"/>
            <w:gridSpan w:val="3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17/01/2014</w:t>
            </w:r>
          </w:p>
        </w:tc>
        <w:tc>
          <w:tcPr>
            <w:tcW w:w="1837" w:type="dxa"/>
            <w:gridSpan w:val="2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17/01/2015</w:t>
            </w:r>
          </w:p>
        </w:tc>
      </w:tr>
      <w:tr w:rsidR="00D57C99" w:rsidTr="001A5C83">
        <w:trPr>
          <w:trHeight w:val="600"/>
        </w:trPr>
        <w:tc>
          <w:tcPr>
            <w:tcW w:w="675" w:type="dxa"/>
            <w:gridSpan w:val="3"/>
            <w:vAlign w:val="center"/>
          </w:tcPr>
          <w:p w:rsidR="00D57C99" w:rsidRPr="008E67C4" w:rsidRDefault="00D57C99" w:rsidP="008E6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67C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3" w:type="dxa"/>
          </w:tcPr>
          <w:p w:rsidR="00D57C99" w:rsidRPr="00954E2D" w:rsidRDefault="00D57C99" w:rsidP="008E6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Construction siège de la CNAM</w:t>
            </w:r>
          </w:p>
        </w:tc>
        <w:tc>
          <w:tcPr>
            <w:tcW w:w="1251" w:type="dxa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</w:p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352" w:type="dxa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Travaux</w:t>
            </w:r>
          </w:p>
        </w:tc>
        <w:tc>
          <w:tcPr>
            <w:tcW w:w="1159" w:type="dxa"/>
            <w:gridSpan w:val="2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695" w:type="dxa"/>
            <w:gridSpan w:val="4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01/03/2014</w:t>
            </w:r>
          </w:p>
        </w:tc>
        <w:tc>
          <w:tcPr>
            <w:tcW w:w="1584" w:type="dxa"/>
            <w:gridSpan w:val="2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01/06/2014</w:t>
            </w:r>
          </w:p>
        </w:tc>
        <w:tc>
          <w:tcPr>
            <w:tcW w:w="1663" w:type="dxa"/>
            <w:gridSpan w:val="3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01/10/2014</w:t>
            </w:r>
          </w:p>
        </w:tc>
        <w:tc>
          <w:tcPr>
            <w:tcW w:w="1837" w:type="dxa"/>
            <w:gridSpan w:val="2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01/10/2016</w:t>
            </w:r>
          </w:p>
        </w:tc>
      </w:tr>
      <w:tr w:rsidR="00D57C99" w:rsidTr="001A5C83">
        <w:trPr>
          <w:trHeight w:val="812"/>
        </w:trPr>
        <w:tc>
          <w:tcPr>
            <w:tcW w:w="675" w:type="dxa"/>
            <w:gridSpan w:val="3"/>
            <w:vAlign w:val="center"/>
          </w:tcPr>
          <w:p w:rsidR="00D57C99" w:rsidRPr="008E67C4" w:rsidRDefault="00D57C99" w:rsidP="008E6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67C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3" w:type="dxa"/>
          </w:tcPr>
          <w:p w:rsidR="00D57C99" w:rsidRPr="00954E2D" w:rsidRDefault="00D57C99" w:rsidP="008E67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Fournitures et services courant de la CNAM 2014</w:t>
            </w:r>
          </w:p>
        </w:tc>
        <w:tc>
          <w:tcPr>
            <w:tcW w:w="1251" w:type="dxa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</w:p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352" w:type="dxa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Fournitures</w:t>
            </w:r>
          </w:p>
        </w:tc>
        <w:tc>
          <w:tcPr>
            <w:tcW w:w="1159" w:type="dxa"/>
            <w:gridSpan w:val="2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695" w:type="dxa"/>
            <w:gridSpan w:val="4"/>
            <w:vAlign w:val="center"/>
          </w:tcPr>
          <w:p w:rsidR="00D57C99" w:rsidRPr="00954E2D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01/09/2014</w:t>
            </w:r>
          </w:p>
        </w:tc>
        <w:tc>
          <w:tcPr>
            <w:tcW w:w="1584" w:type="dxa"/>
            <w:gridSpan w:val="2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01/10/2014</w:t>
            </w:r>
          </w:p>
        </w:tc>
        <w:tc>
          <w:tcPr>
            <w:tcW w:w="1663" w:type="dxa"/>
            <w:gridSpan w:val="3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01/12/2014</w:t>
            </w:r>
          </w:p>
        </w:tc>
        <w:tc>
          <w:tcPr>
            <w:tcW w:w="1837" w:type="dxa"/>
            <w:gridSpan w:val="2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01/12/2015</w:t>
            </w:r>
          </w:p>
        </w:tc>
      </w:tr>
      <w:tr w:rsidR="00D57C99" w:rsidTr="001A5C83">
        <w:trPr>
          <w:trHeight w:val="900"/>
        </w:trPr>
        <w:tc>
          <w:tcPr>
            <w:tcW w:w="659" w:type="dxa"/>
            <w:gridSpan w:val="2"/>
            <w:vAlign w:val="center"/>
          </w:tcPr>
          <w:p w:rsidR="00D57C99" w:rsidRPr="008E67C4" w:rsidRDefault="00D57C99" w:rsidP="008E67C4">
            <w:pPr>
              <w:jc w:val="center"/>
              <w:rPr>
                <w:b/>
                <w:sz w:val="22"/>
                <w:szCs w:val="22"/>
              </w:rPr>
            </w:pPr>
            <w:r w:rsidRPr="008E67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49" w:type="dxa"/>
            <w:gridSpan w:val="2"/>
          </w:tcPr>
          <w:p w:rsidR="00D57C99" w:rsidRDefault="00D57C99" w:rsidP="008E67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Suivi travaux de construction siège de la CNAM</w:t>
            </w:r>
          </w:p>
        </w:tc>
        <w:tc>
          <w:tcPr>
            <w:tcW w:w="1251" w:type="dxa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352" w:type="dxa"/>
            <w:vAlign w:val="center"/>
          </w:tcPr>
          <w:p w:rsidR="00D57C99" w:rsidRPr="008E67C4" w:rsidRDefault="00D57C99" w:rsidP="008E67C4">
            <w:pPr>
              <w:jc w:val="center"/>
              <w:rPr>
                <w:bCs/>
                <w:sz w:val="20"/>
                <w:szCs w:val="20"/>
              </w:rPr>
            </w:pPr>
            <w:r w:rsidRPr="008E67C4">
              <w:rPr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149" w:type="dxa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668" w:type="dxa"/>
            <w:gridSpan w:val="3"/>
            <w:vAlign w:val="center"/>
          </w:tcPr>
          <w:p w:rsidR="00D57C99" w:rsidRDefault="00D57C99" w:rsidP="005C00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01/08/2014</w:t>
            </w:r>
          </w:p>
        </w:tc>
        <w:tc>
          <w:tcPr>
            <w:tcW w:w="1668" w:type="dxa"/>
            <w:gridSpan w:val="5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01/10/2014</w:t>
            </w:r>
          </w:p>
        </w:tc>
        <w:tc>
          <w:tcPr>
            <w:tcW w:w="1668" w:type="dxa"/>
            <w:gridSpan w:val="3"/>
            <w:vAlign w:val="center"/>
          </w:tcPr>
          <w:p w:rsidR="00D57C99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01/11/2014</w:t>
            </w:r>
          </w:p>
        </w:tc>
        <w:tc>
          <w:tcPr>
            <w:tcW w:w="1785" w:type="dxa"/>
            <w:vAlign w:val="center"/>
          </w:tcPr>
          <w:p w:rsidR="00D57C99" w:rsidRPr="00954E2D" w:rsidRDefault="00D57C99" w:rsidP="008E67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01/10/2016</w:t>
            </w:r>
          </w:p>
        </w:tc>
      </w:tr>
    </w:tbl>
    <w:p w:rsidR="00F91C05" w:rsidRPr="008E67C4" w:rsidRDefault="008E67C4" w:rsidP="0035531F">
      <w:pPr>
        <w:jc w:val="center"/>
        <w:rPr>
          <w:b/>
        </w:rPr>
      </w:pPr>
      <w:r w:rsidRPr="008E67C4">
        <w:rPr>
          <w:b/>
        </w:rPr>
        <w:t xml:space="preserve"> </w:t>
      </w:r>
      <w:r w:rsidR="00F91C05" w:rsidRPr="008E67C4">
        <w:rPr>
          <w:b/>
        </w:rPr>
        <w:t>POUR L’ANNEE 20</w:t>
      </w:r>
      <w:r w:rsidR="00845207" w:rsidRPr="008E67C4">
        <w:rPr>
          <w:b/>
        </w:rPr>
        <w:t>14</w:t>
      </w:r>
    </w:p>
    <w:p w:rsidR="008E67C4" w:rsidRDefault="008E67C4" w:rsidP="00B55BA0">
      <w:pPr>
        <w:spacing w:before="120"/>
        <w:ind w:left="4248"/>
        <w:jc w:val="right"/>
      </w:pPr>
    </w:p>
    <w:p w:rsidR="008E67C4" w:rsidRDefault="008E67C4" w:rsidP="00B55BA0">
      <w:pPr>
        <w:spacing w:before="120"/>
        <w:ind w:left="4248"/>
        <w:jc w:val="right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D57C99" w:rsidRDefault="00D57C99" w:rsidP="008E67C4">
      <w:pPr>
        <w:spacing w:before="120"/>
        <w:ind w:left="6372" w:firstLine="708"/>
        <w:jc w:val="center"/>
      </w:pPr>
    </w:p>
    <w:p w:rsidR="00F91C05" w:rsidRPr="00070F42" w:rsidRDefault="00F91C05" w:rsidP="008E67C4">
      <w:pPr>
        <w:spacing w:before="120"/>
        <w:ind w:left="6372" w:firstLine="708"/>
        <w:jc w:val="center"/>
      </w:pPr>
      <w:r w:rsidRPr="003C5CB5">
        <w:t>L</w:t>
      </w:r>
      <w:r>
        <w:t xml:space="preserve">e  </w:t>
      </w:r>
      <w:r w:rsidR="008E67C4">
        <w:t>P</w:t>
      </w:r>
      <w:r>
        <w:t xml:space="preserve">résident de la </w:t>
      </w:r>
      <w:r w:rsidR="008E67C4">
        <w:t>C</w:t>
      </w:r>
      <w:r>
        <w:t xml:space="preserve">ommission </w:t>
      </w:r>
      <w:r w:rsidR="008E67C4" w:rsidRPr="008E67C4">
        <w:t>la Commission de Passation des Marchés Publics des Secteurs</w:t>
      </w:r>
      <w:r w:rsidR="008E67C4">
        <w:t xml:space="preserve"> </w:t>
      </w:r>
      <w:r w:rsidR="008E67C4" w:rsidRPr="008E67C4">
        <w:t>Sociaux(CPMSS</w:t>
      </w:r>
      <w:r w:rsidR="008E67C4">
        <w:t>)</w:t>
      </w:r>
    </w:p>
    <w:sectPr w:rsidR="00F91C05" w:rsidRPr="00070F42" w:rsidSect="00CF4445">
      <w:pgSz w:w="16838" w:h="11906" w:orient="landscape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30" w:rsidRDefault="00FC5B30" w:rsidP="00F91C05">
      <w:r>
        <w:separator/>
      </w:r>
    </w:p>
  </w:endnote>
  <w:endnote w:type="continuationSeparator" w:id="1">
    <w:p w:rsidR="00FC5B30" w:rsidRDefault="00FC5B30" w:rsidP="00F9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30" w:rsidRDefault="00FC5B30" w:rsidP="00F91C05">
      <w:r>
        <w:separator/>
      </w:r>
    </w:p>
  </w:footnote>
  <w:footnote w:type="continuationSeparator" w:id="1">
    <w:p w:rsidR="00FC5B30" w:rsidRDefault="00FC5B30" w:rsidP="00F91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C05"/>
    <w:rsid w:val="00006B0D"/>
    <w:rsid w:val="00070F42"/>
    <w:rsid w:val="000E3366"/>
    <w:rsid w:val="000E679A"/>
    <w:rsid w:val="000F3E4E"/>
    <w:rsid w:val="00122189"/>
    <w:rsid w:val="00156747"/>
    <w:rsid w:val="001A5C83"/>
    <w:rsid w:val="0025772E"/>
    <w:rsid w:val="002A06F3"/>
    <w:rsid w:val="002C2DD0"/>
    <w:rsid w:val="002D7B02"/>
    <w:rsid w:val="003360FE"/>
    <w:rsid w:val="0035531F"/>
    <w:rsid w:val="003B0803"/>
    <w:rsid w:val="004037B4"/>
    <w:rsid w:val="00472E01"/>
    <w:rsid w:val="004D0BFB"/>
    <w:rsid w:val="004D4F19"/>
    <w:rsid w:val="00592E47"/>
    <w:rsid w:val="005A4335"/>
    <w:rsid w:val="005B0F73"/>
    <w:rsid w:val="005C000B"/>
    <w:rsid w:val="006377C4"/>
    <w:rsid w:val="00695F7E"/>
    <w:rsid w:val="00754399"/>
    <w:rsid w:val="00790904"/>
    <w:rsid w:val="007F28A2"/>
    <w:rsid w:val="00815C48"/>
    <w:rsid w:val="008176D1"/>
    <w:rsid w:val="00827476"/>
    <w:rsid w:val="00845207"/>
    <w:rsid w:val="008E67C4"/>
    <w:rsid w:val="009C68B5"/>
    <w:rsid w:val="009E060E"/>
    <w:rsid w:val="009E355F"/>
    <w:rsid w:val="009F1C5C"/>
    <w:rsid w:val="00A7301A"/>
    <w:rsid w:val="00AC5358"/>
    <w:rsid w:val="00B55BA0"/>
    <w:rsid w:val="00BA24EB"/>
    <w:rsid w:val="00C06E65"/>
    <w:rsid w:val="00C445CB"/>
    <w:rsid w:val="00CD40E6"/>
    <w:rsid w:val="00D3049E"/>
    <w:rsid w:val="00D36880"/>
    <w:rsid w:val="00D57C99"/>
    <w:rsid w:val="00DF419D"/>
    <w:rsid w:val="00E24704"/>
    <w:rsid w:val="00E60758"/>
    <w:rsid w:val="00E85A7C"/>
    <w:rsid w:val="00E9049D"/>
    <w:rsid w:val="00EE0A68"/>
    <w:rsid w:val="00F91C05"/>
    <w:rsid w:val="00FC5B30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F91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1C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F91C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tolba</dc:creator>
  <cp:lastModifiedBy>admin</cp:lastModifiedBy>
  <cp:revision>4</cp:revision>
  <cp:lastPrinted>2013-12-30T10:59:00Z</cp:lastPrinted>
  <dcterms:created xsi:type="dcterms:W3CDTF">2013-12-16T12:45:00Z</dcterms:created>
  <dcterms:modified xsi:type="dcterms:W3CDTF">2013-12-30T10:59:00Z</dcterms:modified>
</cp:coreProperties>
</file>